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0E32" w:rsidRDefault="00890E32">
      <w:r>
        <w:rPr>
          <w:noProof/>
          <w:lang w:eastAsia="en-GB"/>
        </w:rPr>
        <w:drawing>
          <wp:anchor distT="0" distB="0" distL="114300" distR="114300" simplePos="0" relativeHeight="251658240" behindDoc="0" locked="0" layoutInCell="1" allowOverlap="1">
            <wp:simplePos x="0" y="0"/>
            <wp:positionH relativeFrom="margin">
              <wp:align>center</wp:align>
            </wp:positionH>
            <wp:positionV relativeFrom="paragraph">
              <wp:posOffset>-17780</wp:posOffset>
            </wp:positionV>
            <wp:extent cx="2441096" cy="447675"/>
            <wp:effectExtent l="0" t="0" r="0" b="0"/>
            <wp:wrapNone/>
            <wp:docPr id="2" name="Picture 2" descr="http://intranet/img/Cradley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ntranet/img/CradleyLogo.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41096" cy="4476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90E32" w:rsidRDefault="00890E32"/>
    <w:p w:rsidR="00890E32" w:rsidRPr="00D670AC" w:rsidRDefault="00274A75" w:rsidP="00890E32">
      <w:pPr>
        <w:pStyle w:val="BodyText"/>
        <w:spacing w:before="71"/>
        <w:jc w:val="center"/>
        <w:rPr>
          <w:rFonts w:ascii="Comic Sans MS" w:hAnsi="Comic Sans MS"/>
          <w:color w:val="FF0000"/>
          <w:sz w:val="32"/>
          <w:szCs w:val="32"/>
        </w:rPr>
      </w:pPr>
      <w:r>
        <w:rPr>
          <w:rFonts w:ascii="Comic Sans MS" w:hAnsi="Comic Sans MS"/>
          <w:color w:val="FF0000"/>
          <w:sz w:val="32"/>
          <w:szCs w:val="32"/>
        </w:rPr>
        <w:t>Computing</w:t>
      </w:r>
      <w:r w:rsidR="00890E32" w:rsidRPr="00D670AC">
        <w:rPr>
          <w:rFonts w:ascii="Comic Sans MS" w:hAnsi="Comic Sans MS"/>
          <w:color w:val="FF0000"/>
          <w:sz w:val="32"/>
          <w:szCs w:val="32"/>
        </w:rPr>
        <w:t>:</w:t>
      </w:r>
      <w:r w:rsidR="00890E32" w:rsidRPr="00D670AC">
        <w:rPr>
          <w:rFonts w:ascii="Comic Sans MS" w:hAnsi="Comic Sans MS"/>
          <w:color w:val="FF0000"/>
          <w:spacing w:val="-1"/>
          <w:sz w:val="32"/>
          <w:szCs w:val="32"/>
        </w:rPr>
        <w:t xml:space="preserve"> </w:t>
      </w:r>
      <w:bookmarkStart w:id="0" w:name="_GoBack"/>
      <w:bookmarkEnd w:id="0"/>
      <w:r w:rsidR="00A751DF" w:rsidRPr="00D670AC">
        <w:rPr>
          <w:rFonts w:ascii="Comic Sans MS" w:hAnsi="Comic Sans MS"/>
          <w:color w:val="FF0000"/>
          <w:spacing w:val="-1"/>
          <w:sz w:val="32"/>
          <w:szCs w:val="32"/>
        </w:rPr>
        <w:t>E-Safety</w:t>
      </w:r>
    </w:p>
    <w:p w:rsidR="00653ECF" w:rsidRPr="00D670AC" w:rsidRDefault="00274A75">
      <w:pPr>
        <w:rPr>
          <w:rFonts w:ascii="Comic Sans MS" w:hAnsi="Comic Sans MS"/>
        </w:rPr>
      </w:pPr>
      <w:r w:rsidRPr="00D670AC">
        <w:rPr>
          <w:rFonts w:ascii="Comic Sans MS" w:hAnsi="Comic Sans MS"/>
          <w:noProof/>
          <w:lang w:eastAsia="en-GB"/>
        </w:rPr>
        <mc:AlternateContent>
          <mc:Choice Requires="wps">
            <w:drawing>
              <wp:anchor distT="45720" distB="45720" distL="114300" distR="114300" simplePos="0" relativeHeight="251664384" behindDoc="0" locked="0" layoutInCell="1" allowOverlap="1">
                <wp:simplePos x="0" y="0"/>
                <wp:positionH relativeFrom="page">
                  <wp:posOffset>3175000</wp:posOffset>
                </wp:positionH>
                <wp:positionV relativeFrom="paragraph">
                  <wp:posOffset>2743200</wp:posOffset>
                </wp:positionV>
                <wp:extent cx="6134100" cy="3416300"/>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3416300"/>
                        </a:xfrm>
                        <a:prstGeom prst="rect">
                          <a:avLst/>
                        </a:prstGeom>
                        <a:noFill/>
                        <a:ln w="9525">
                          <a:noFill/>
                          <a:miter lim="800000"/>
                          <a:headEnd/>
                          <a:tailEnd/>
                        </a:ln>
                      </wps:spPr>
                      <wps:txbx>
                        <w:txbxContent>
                          <w:tbl>
                            <w:tblPr>
                              <w:tblStyle w:val="TableGrid"/>
                              <w:tblW w:w="7513" w:type="dxa"/>
                              <w:tblInd w:w="-5" w:type="dxa"/>
                              <w:tblLook w:val="04A0" w:firstRow="1" w:lastRow="0" w:firstColumn="1" w:lastColumn="0" w:noHBand="0" w:noVBand="1"/>
                            </w:tblPr>
                            <w:tblGrid>
                              <w:gridCol w:w="7513"/>
                            </w:tblGrid>
                            <w:tr w:rsidR="00890E32" w:rsidRPr="00D670AC" w:rsidTr="001D1836">
                              <w:tc>
                                <w:tcPr>
                                  <w:tcW w:w="7513" w:type="dxa"/>
                                  <w:shd w:val="clear" w:color="auto" w:fill="FF0000"/>
                                </w:tcPr>
                                <w:p w:rsidR="00890E32" w:rsidRPr="00D670AC" w:rsidRDefault="00890E32" w:rsidP="00890E32">
                                  <w:pPr>
                                    <w:jc w:val="center"/>
                                    <w:rPr>
                                      <w:rFonts w:ascii="Comic Sans MS" w:hAnsi="Comic Sans MS"/>
                                      <w:b/>
                                      <w:color w:val="CC66FF"/>
                                    </w:rPr>
                                  </w:pPr>
                                  <w:r w:rsidRPr="00D670AC">
                                    <w:rPr>
                                      <w:rFonts w:ascii="Comic Sans MS" w:hAnsi="Comic Sans MS"/>
                                      <w:b/>
                                      <w:color w:val="FFFFFF" w:themeColor="background1"/>
                                    </w:rPr>
                                    <w:t>Sticky Knowledge</w:t>
                                  </w:r>
                                </w:p>
                              </w:tc>
                            </w:tr>
                            <w:tr w:rsidR="001831B2" w:rsidRPr="00D670AC" w:rsidTr="001D1836">
                              <w:tc>
                                <w:tcPr>
                                  <w:tcW w:w="7513" w:type="dxa"/>
                                  <w:shd w:val="clear" w:color="auto" w:fill="FBE4D5" w:themeFill="accent2" w:themeFillTint="33"/>
                                </w:tcPr>
                                <w:p w:rsidR="001831B2" w:rsidRPr="001D1836" w:rsidRDefault="00D670AC" w:rsidP="001D1836">
                                  <w:pPr>
                                    <w:jc w:val="center"/>
                                    <w:rPr>
                                      <w:rFonts w:ascii="Comic Sans MS" w:hAnsi="Comic Sans MS"/>
                                      <w:sz w:val="20"/>
                                    </w:rPr>
                                  </w:pPr>
                                  <w:r w:rsidRPr="001D1836">
                                    <w:rPr>
                                      <w:rFonts w:ascii="Comic Sans MS" w:hAnsi="Comic Sans MS"/>
                                      <w:sz w:val="20"/>
                                    </w:rPr>
                                    <w:t>Cyberbullying - the use of electronic communication to bully a person, typically by sending messages of an intimidating or threatening nature.</w:t>
                                  </w:r>
                                </w:p>
                              </w:tc>
                            </w:tr>
                            <w:tr w:rsidR="00E27EB8" w:rsidRPr="00D670AC" w:rsidTr="001D1836">
                              <w:tc>
                                <w:tcPr>
                                  <w:tcW w:w="7513" w:type="dxa"/>
                                  <w:shd w:val="clear" w:color="auto" w:fill="FBE4D5" w:themeFill="accent2" w:themeFillTint="33"/>
                                </w:tcPr>
                                <w:p w:rsidR="00E27EB8" w:rsidRPr="001D1836" w:rsidRDefault="00D670AC" w:rsidP="001D1836">
                                  <w:pPr>
                                    <w:jc w:val="center"/>
                                    <w:rPr>
                                      <w:rFonts w:ascii="Comic Sans MS" w:hAnsi="Comic Sans MS"/>
                                      <w:sz w:val="20"/>
                                    </w:rPr>
                                  </w:pPr>
                                  <w:r w:rsidRPr="001D1836">
                                    <w:rPr>
                                      <w:rFonts w:ascii="Comic Sans MS" w:hAnsi="Comic Sans MS"/>
                                      <w:sz w:val="20"/>
                                    </w:rPr>
                                    <w:t>Bullying Vs Cyberbullying – Bullying in person allows the bully to see the person get upset or angry. In cyberbullying, the bully cannot see the effect on the person and this means they are less likely to feel guilty. Other people can’t see that the victim is hurt, and they are less likely to intervene.</w:t>
                                  </w:r>
                                </w:p>
                              </w:tc>
                            </w:tr>
                            <w:tr w:rsidR="001831B2" w:rsidRPr="00D670AC" w:rsidTr="001D1836">
                              <w:tc>
                                <w:tcPr>
                                  <w:tcW w:w="7513" w:type="dxa"/>
                                  <w:shd w:val="clear" w:color="auto" w:fill="FBE4D5" w:themeFill="accent2" w:themeFillTint="33"/>
                                </w:tcPr>
                                <w:p w:rsidR="002F553D" w:rsidRPr="001D1836" w:rsidRDefault="00D670AC" w:rsidP="001D1836">
                                  <w:pPr>
                                    <w:jc w:val="center"/>
                                    <w:rPr>
                                      <w:rFonts w:ascii="Comic Sans MS" w:hAnsi="Comic Sans MS"/>
                                      <w:sz w:val="20"/>
                                    </w:rPr>
                                  </w:pPr>
                                  <w:r w:rsidRPr="001D1836">
                                    <w:rPr>
                                      <w:rFonts w:ascii="Comic Sans MS" w:hAnsi="Comic Sans MS"/>
                                      <w:sz w:val="20"/>
                                    </w:rPr>
                                    <w:t>Secure Sites - If a site is secure it means that any information you put into it is safe: it can’t be seen by anyone else. There are some simple clues you can look for to tell you a website is safe:</w:t>
                                  </w:r>
                                  <w:r w:rsidR="001D1836" w:rsidRPr="001D1836">
                                    <w:rPr>
                                      <w:rFonts w:ascii="Comic Sans MS" w:hAnsi="Comic Sans MS"/>
                                      <w:sz w:val="20"/>
                                    </w:rPr>
                                    <w:t xml:space="preserve"> </w:t>
                                  </w:r>
                                  <w:proofErr w:type="spellStart"/>
                                  <w:r w:rsidR="002F553D" w:rsidRPr="001D1836">
                                    <w:rPr>
                                      <w:rFonts w:ascii="Comic Sans MS" w:hAnsi="Comic Sans MS"/>
                                      <w:sz w:val="20"/>
                                    </w:rPr>
                                    <w:t>http</w:t>
                                  </w:r>
                                  <w:r w:rsidR="002F553D" w:rsidRPr="001D1836">
                                    <w:rPr>
                                      <w:rFonts w:ascii="Comic Sans MS" w:hAnsi="Comic Sans MS"/>
                                      <w:sz w:val="20"/>
                                      <w:u w:val="single"/>
                                    </w:rPr>
                                    <w:t>S</w:t>
                                  </w:r>
                                  <w:proofErr w:type="spellEnd"/>
                                  <w:r w:rsidR="001D1836" w:rsidRPr="001D1836">
                                    <w:rPr>
                                      <w:rFonts w:ascii="Comic Sans MS" w:hAnsi="Comic Sans MS"/>
                                      <w:sz w:val="20"/>
                                      <w:u w:val="single"/>
                                    </w:rPr>
                                    <w:t>, p</w:t>
                                  </w:r>
                                  <w:r w:rsidR="002F553D" w:rsidRPr="001D1836">
                                    <w:rPr>
                                      <w:rFonts w:ascii="Comic Sans MS" w:hAnsi="Comic Sans MS"/>
                                      <w:sz w:val="20"/>
                                    </w:rPr>
                                    <w:t>adlock</w:t>
                                  </w:r>
                                  <w:r w:rsidR="001D1836" w:rsidRPr="001D1836">
                                    <w:rPr>
                                      <w:rFonts w:ascii="Comic Sans MS" w:hAnsi="Comic Sans MS"/>
                                      <w:sz w:val="20"/>
                                    </w:rPr>
                                    <w:t>, l</w:t>
                                  </w:r>
                                  <w:r w:rsidR="002F553D" w:rsidRPr="001D1836">
                                    <w:rPr>
                                      <w:rFonts w:ascii="Comic Sans MS" w:hAnsi="Comic Sans MS"/>
                                      <w:sz w:val="20"/>
                                    </w:rPr>
                                    <w:t>ogos</w:t>
                                  </w:r>
                                  <w:r w:rsidR="001D1836" w:rsidRPr="001D1836">
                                    <w:rPr>
                                      <w:rFonts w:ascii="Comic Sans MS" w:hAnsi="Comic Sans MS"/>
                                      <w:sz w:val="20"/>
                                    </w:rPr>
                                    <w:t xml:space="preserve"> and p</w:t>
                                  </w:r>
                                  <w:r w:rsidR="002F553D" w:rsidRPr="001D1836">
                                    <w:rPr>
                                      <w:rFonts w:ascii="Comic Sans MS" w:hAnsi="Comic Sans MS"/>
                                      <w:sz w:val="20"/>
                                    </w:rPr>
                                    <w:t>rivacy policy</w:t>
                                  </w:r>
                                  <w:r w:rsidR="001D1836" w:rsidRPr="001D1836">
                                    <w:rPr>
                                      <w:rFonts w:ascii="Comic Sans MS" w:hAnsi="Comic Sans MS"/>
                                      <w:sz w:val="20"/>
                                    </w:rPr>
                                    <w:t>.</w:t>
                                  </w:r>
                                </w:p>
                              </w:tc>
                            </w:tr>
                            <w:tr w:rsidR="00890E32" w:rsidRPr="00D670AC" w:rsidTr="001D1836">
                              <w:tc>
                                <w:tcPr>
                                  <w:tcW w:w="7513" w:type="dxa"/>
                                  <w:shd w:val="clear" w:color="auto" w:fill="FBE4D5" w:themeFill="accent2" w:themeFillTint="33"/>
                                </w:tcPr>
                                <w:p w:rsidR="00890E32" w:rsidRPr="001D1836" w:rsidRDefault="002F553D" w:rsidP="001D1836">
                                  <w:pPr>
                                    <w:jc w:val="center"/>
                                    <w:rPr>
                                      <w:rFonts w:ascii="Comic Sans MS" w:hAnsi="Comic Sans MS"/>
                                      <w:sz w:val="20"/>
                                    </w:rPr>
                                  </w:pPr>
                                  <w:r w:rsidRPr="001D1836">
                                    <w:rPr>
                                      <w:rFonts w:ascii="Comic Sans MS" w:hAnsi="Comic Sans MS"/>
                                      <w:sz w:val="20"/>
                                    </w:rPr>
                                    <w:t>Online relationships – There are benefits and risks to chatting with people online. There are also safe and unsafe things to talk about to people online. If you think that something is serious enough to report to the police, you can ask an adult for advice or help to do this.</w:t>
                                  </w:r>
                                </w:p>
                              </w:tc>
                            </w:tr>
                            <w:tr w:rsidR="00603563" w:rsidRPr="00D670AC" w:rsidTr="001D1836">
                              <w:tc>
                                <w:tcPr>
                                  <w:tcW w:w="7513" w:type="dxa"/>
                                  <w:shd w:val="clear" w:color="auto" w:fill="FBE4D5" w:themeFill="accent2" w:themeFillTint="33"/>
                                </w:tcPr>
                                <w:p w:rsidR="00603563" w:rsidRPr="001D1836" w:rsidRDefault="002F553D" w:rsidP="001D1836">
                                  <w:pPr>
                                    <w:jc w:val="center"/>
                                    <w:rPr>
                                      <w:rFonts w:ascii="Comic Sans MS" w:hAnsi="Comic Sans MS"/>
                                      <w:sz w:val="20"/>
                                    </w:rPr>
                                  </w:pPr>
                                  <w:r w:rsidRPr="001D1836">
                                    <w:rPr>
                                      <w:rFonts w:ascii="Comic Sans MS" w:hAnsi="Comic Sans MS"/>
                                      <w:sz w:val="20"/>
                                    </w:rPr>
                                    <w:t>Stereotypes – It is important to remember that everyone is unique. Girls and boys have different and varied interests and that is ok. We should never judge someone, for example, on what they like doing or how they like to dress. Be you!</w:t>
                                  </w:r>
                                </w:p>
                              </w:tc>
                            </w:tr>
                          </w:tbl>
                          <w:p w:rsidR="00890E32" w:rsidRPr="00D670AC" w:rsidRDefault="00890E32">
                            <w:pPr>
                              <w:rPr>
                                <w:rFonts w:ascii="Comic Sans MS" w:hAnsi="Comic Sans M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50pt;margin-top:3in;width:483pt;height:269pt;z-index:25166438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" filled="f" stroked="f">
                <v:textbox>
                  <w:txbxContent>
                    <w:tbl>
                      <w:tblPr>
                        <w:tblStyle w:val="TableGrid"/>
                        <w:tblW w:w="7513" w:type="dxa"/>
                        <w:tblInd w:w="-5" w:type="dxa"/>
                        <w:tblLook w:val="04A0" w:firstRow="1" w:lastRow="0" w:firstColumn="1" w:lastColumn="0" w:noHBand="0" w:noVBand="1"/>
                      </w:tblPr>
                      <w:tblGrid>
                        <w:gridCol w:w="7513"/>
                      </w:tblGrid>
                      <w:tr w:rsidR="00890E32" w:rsidRPr="00D670AC" w:rsidTr="001D1836">
                        <w:tc>
                          <w:tcPr>
                            <w:tcW w:w="7513" w:type="dxa"/>
                            <w:shd w:val="clear" w:color="auto" w:fill="FF0000"/>
                          </w:tcPr>
                          <w:p w:rsidR="00890E32" w:rsidRPr="00D670AC" w:rsidRDefault="00890E32" w:rsidP="00890E32">
                            <w:pPr>
                              <w:jc w:val="center"/>
                              <w:rPr>
                                <w:rFonts w:ascii="Comic Sans MS" w:hAnsi="Comic Sans MS"/>
                                <w:b/>
                                <w:color w:val="CC66FF"/>
                              </w:rPr>
                            </w:pPr>
                            <w:r w:rsidRPr="00D670AC">
                              <w:rPr>
                                <w:rFonts w:ascii="Comic Sans MS" w:hAnsi="Comic Sans MS"/>
                                <w:b/>
                                <w:color w:val="FFFFFF" w:themeColor="background1"/>
                              </w:rPr>
                              <w:t>Sticky Knowledge</w:t>
                            </w:r>
                          </w:p>
                        </w:tc>
                      </w:tr>
                      <w:tr w:rsidR="001831B2" w:rsidRPr="00D670AC" w:rsidTr="001D1836">
                        <w:tc>
                          <w:tcPr>
                            <w:tcW w:w="7513" w:type="dxa"/>
                            <w:shd w:val="clear" w:color="auto" w:fill="FBE4D5" w:themeFill="accent2" w:themeFillTint="33"/>
                          </w:tcPr>
                          <w:p w:rsidR="001831B2" w:rsidRPr="001D1836" w:rsidRDefault="00D670AC" w:rsidP="001D1836">
                            <w:pPr>
                              <w:jc w:val="center"/>
                              <w:rPr>
                                <w:rFonts w:ascii="Comic Sans MS" w:hAnsi="Comic Sans MS"/>
                                <w:sz w:val="20"/>
                              </w:rPr>
                            </w:pPr>
                            <w:r w:rsidRPr="001D1836">
                              <w:rPr>
                                <w:rFonts w:ascii="Comic Sans MS" w:hAnsi="Comic Sans MS"/>
                                <w:sz w:val="20"/>
                              </w:rPr>
                              <w:t>Cyberbullying - the use of electronic communication to bully a person, typically by sending messages of an intimidating or threatening nature.</w:t>
                            </w:r>
                          </w:p>
                        </w:tc>
                      </w:tr>
                      <w:tr w:rsidR="00E27EB8" w:rsidRPr="00D670AC" w:rsidTr="001D1836">
                        <w:tc>
                          <w:tcPr>
                            <w:tcW w:w="7513" w:type="dxa"/>
                            <w:shd w:val="clear" w:color="auto" w:fill="FBE4D5" w:themeFill="accent2" w:themeFillTint="33"/>
                          </w:tcPr>
                          <w:p w:rsidR="00E27EB8" w:rsidRPr="001D1836" w:rsidRDefault="00D670AC" w:rsidP="001D1836">
                            <w:pPr>
                              <w:jc w:val="center"/>
                              <w:rPr>
                                <w:rFonts w:ascii="Comic Sans MS" w:hAnsi="Comic Sans MS"/>
                                <w:sz w:val="20"/>
                              </w:rPr>
                            </w:pPr>
                            <w:r w:rsidRPr="001D1836">
                              <w:rPr>
                                <w:rFonts w:ascii="Comic Sans MS" w:hAnsi="Comic Sans MS"/>
                                <w:sz w:val="20"/>
                              </w:rPr>
                              <w:t>Bullying Vs Cyberbullying – Bullying in person allows the bully to see the person get upset or angry. In cyberbullying, the bully cannot see the effect on the person and this means they are less likely to feel guilty. Other people can’t see that the victim is hurt, and they are less likely to intervene.</w:t>
                            </w:r>
                          </w:p>
                        </w:tc>
                      </w:tr>
                      <w:tr w:rsidR="001831B2" w:rsidRPr="00D670AC" w:rsidTr="001D1836">
                        <w:tc>
                          <w:tcPr>
                            <w:tcW w:w="7513" w:type="dxa"/>
                            <w:shd w:val="clear" w:color="auto" w:fill="FBE4D5" w:themeFill="accent2" w:themeFillTint="33"/>
                          </w:tcPr>
                          <w:p w:rsidR="002F553D" w:rsidRPr="001D1836" w:rsidRDefault="00D670AC" w:rsidP="001D1836">
                            <w:pPr>
                              <w:jc w:val="center"/>
                              <w:rPr>
                                <w:rFonts w:ascii="Comic Sans MS" w:hAnsi="Comic Sans MS"/>
                                <w:sz w:val="20"/>
                              </w:rPr>
                            </w:pPr>
                            <w:r w:rsidRPr="001D1836">
                              <w:rPr>
                                <w:rFonts w:ascii="Comic Sans MS" w:hAnsi="Comic Sans MS"/>
                                <w:sz w:val="20"/>
                              </w:rPr>
                              <w:t>Secure Sites - If a site is secure it means that any information you put into it is safe: it can’t be seen by anyone else. There are some simple clues you can look for to tell you a website is safe:</w:t>
                            </w:r>
                            <w:r w:rsidR="001D1836" w:rsidRPr="001D1836">
                              <w:rPr>
                                <w:rFonts w:ascii="Comic Sans MS" w:hAnsi="Comic Sans MS"/>
                                <w:sz w:val="20"/>
                              </w:rPr>
                              <w:t xml:space="preserve"> </w:t>
                            </w:r>
                            <w:proofErr w:type="spellStart"/>
                            <w:r w:rsidR="002F553D" w:rsidRPr="001D1836">
                              <w:rPr>
                                <w:rFonts w:ascii="Comic Sans MS" w:hAnsi="Comic Sans MS"/>
                                <w:sz w:val="20"/>
                              </w:rPr>
                              <w:t>http</w:t>
                            </w:r>
                            <w:r w:rsidR="002F553D" w:rsidRPr="001D1836">
                              <w:rPr>
                                <w:rFonts w:ascii="Comic Sans MS" w:hAnsi="Comic Sans MS"/>
                                <w:sz w:val="20"/>
                                <w:u w:val="single"/>
                              </w:rPr>
                              <w:t>S</w:t>
                            </w:r>
                            <w:proofErr w:type="spellEnd"/>
                            <w:r w:rsidR="001D1836" w:rsidRPr="001D1836">
                              <w:rPr>
                                <w:rFonts w:ascii="Comic Sans MS" w:hAnsi="Comic Sans MS"/>
                                <w:sz w:val="20"/>
                                <w:u w:val="single"/>
                              </w:rPr>
                              <w:t>, p</w:t>
                            </w:r>
                            <w:r w:rsidR="002F553D" w:rsidRPr="001D1836">
                              <w:rPr>
                                <w:rFonts w:ascii="Comic Sans MS" w:hAnsi="Comic Sans MS"/>
                                <w:sz w:val="20"/>
                              </w:rPr>
                              <w:t>adlock</w:t>
                            </w:r>
                            <w:r w:rsidR="001D1836" w:rsidRPr="001D1836">
                              <w:rPr>
                                <w:rFonts w:ascii="Comic Sans MS" w:hAnsi="Comic Sans MS"/>
                                <w:sz w:val="20"/>
                              </w:rPr>
                              <w:t>, l</w:t>
                            </w:r>
                            <w:r w:rsidR="002F553D" w:rsidRPr="001D1836">
                              <w:rPr>
                                <w:rFonts w:ascii="Comic Sans MS" w:hAnsi="Comic Sans MS"/>
                                <w:sz w:val="20"/>
                              </w:rPr>
                              <w:t>ogos</w:t>
                            </w:r>
                            <w:r w:rsidR="001D1836" w:rsidRPr="001D1836">
                              <w:rPr>
                                <w:rFonts w:ascii="Comic Sans MS" w:hAnsi="Comic Sans MS"/>
                                <w:sz w:val="20"/>
                              </w:rPr>
                              <w:t xml:space="preserve"> and p</w:t>
                            </w:r>
                            <w:r w:rsidR="002F553D" w:rsidRPr="001D1836">
                              <w:rPr>
                                <w:rFonts w:ascii="Comic Sans MS" w:hAnsi="Comic Sans MS"/>
                                <w:sz w:val="20"/>
                              </w:rPr>
                              <w:t>rivacy policy</w:t>
                            </w:r>
                            <w:r w:rsidR="001D1836" w:rsidRPr="001D1836">
                              <w:rPr>
                                <w:rFonts w:ascii="Comic Sans MS" w:hAnsi="Comic Sans MS"/>
                                <w:sz w:val="20"/>
                              </w:rPr>
                              <w:t>.</w:t>
                            </w:r>
                          </w:p>
                        </w:tc>
                      </w:tr>
                      <w:tr w:rsidR="00890E32" w:rsidRPr="00D670AC" w:rsidTr="001D1836">
                        <w:tc>
                          <w:tcPr>
                            <w:tcW w:w="7513" w:type="dxa"/>
                            <w:shd w:val="clear" w:color="auto" w:fill="FBE4D5" w:themeFill="accent2" w:themeFillTint="33"/>
                          </w:tcPr>
                          <w:p w:rsidR="00890E32" w:rsidRPr="001D1836" w:rsidRDefault="002F553D" w:rsidP="001D1836">
                            <w:pPr>
                              <w:jc w:val="center"/>
                              <w:rPr>
                                <w:rFonts w:ascii="Comic Sans MS" w:hAnsi="Comic Sans MS"/>
                                <w:sz w:val="20"/>
                              </w:rPr>
                            </w:pPr>
                            <w:r w:rsidRPr="001D1836">
                              <w:rPr>
                                <w:rFonts w:ascii="Comic Sans MS" w:hAnsi="Comic Sans MS"/>
                                <w:sz w:val="20"/>
                              </w:rPr>
                              <w:t>Online relationships – There are benefits and risks to chatting with people online. There are also safe and unsafe things to talk about to people online. If you think that something is serious enough to report to the police, you can ask an adult for advice or help to do this.</w:t>
                            </w:r>
                          </w:p>
                        </w:tc>
                      </w:tr>
                      <w:tr w:rsidR="00603563" w:rsidRPr="00D670AC" w:rsidTr="001D1836">
                        <w:tc>
                          <w:tcPr>
                            <w:tcW w:w="7513" w:type="dxa"/>
                            <w:shd w:val="clear" w:color="auto" w:fill="FBE4D5" w:themeFill="accent2" w:themeFillTint="33"/>
                          </w:tcPr>
                          <w:p w:rsidR="00603563" w:rsidRPr="001D1836" w:rsidRDefault="002F553D" w:rsidP="001D1836">
                            <w:pPr>
                              <w:jc w:val="center"/>
                              <w:rPr>
                                <w:rFonts w:ascii="Comic Sans MS" w:hAnsi="Comic Sans MS"/>
                                <w:sz w:val="20"/>
                              </w:rPr>
                            </w:pPr>
                            <w:r w:rsidRPr="001D1836">
                              <w:rPr>
                                <w:rFonts w:ascii="Comic Sans MS" w:hAnsi="Comic Sans MS"/>
                                <w:sz w:val="20"/>
                              </w:rPr>
                              <w:t>Stereotypes – It is important to remember that everyone is unique. Girls and boys have different and varied interests and that is ok. We should never judge someone, for example, on what they like doing or how they like to dress. Be you!</w:t>
                            </w:r>
                          </w:p>
                        </w:tc>
                      </w:tr>
                    </w:tbl>
                    <w:p w:rsidR="00890E32" w:rsidRPr="00D670AC" w:rsidRDefault="00890E32">
                      <w:pPr>
                        <w:rPr>
                          <w:rFonts w:ascii="Comic Sans MS" w:hAnsi="Comic Sans MS"/>
                        </w:rPr>
                      </w:pPr>
                    </w:p>
                  </w:txbxContent>
                </v:textbox>
                <w10:wrap type="square" anchorx="page"/>
              </v:shape>
            </w:pict>
          </mc:Fallback>
        </mc:AlternateContent>
      </w:r>
      <w:r w:rsidR="001D1836">
        <w:rPr>
          <w:noProof/>
        </w:rPr>
        <w:drawing>
          <wp:anchor distT="0" distB="0" distL="114300" distR="114300" simplePos="0" relativeHeight="251668480" behindDoc="0" locked="0" layoutInCell="1" allowOverlap="1">
            <wp:simplePos x="0" y="0"/>
            <wp:positionH relativeFrom="column">
              <wp:posOffset>8126730</wp:posOffset>
            </wp:positionH>
            <wp:positionV relativeFrom="paragraph">
              <wp:posOffset>4337050</wp:posOffset>
            </wp:positionV>
            <wp:extent cx="1307801" cy="1168178"/>
            <wp:effectExtent l="0" t="0" r="6985" b="0"/>
            <wp:wrapNone/>
            <wp:docPr id="7" name="Picture 7"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07801" cy="1168178"/>
                    </a:xfrm>
                    <a:prstGeom prst="rect">
                      <a:avLst/>
                    </a:prstGeom>
                    <a:noFill/>
                    <a:ln>
                      <a:noFill/>
                    </a:ln>
                  </pic:spPr>
                </pic:pic>
              </a:graphicData>
            </a:graphic>
            <wp14:sizeRelH relativeFrom="page">
              <wp14:pctWidth>0</wp14:pctWidth>
            </wp14:sizeRelH>
            <wp14:sizeRelV relativeFrom="page">
              <wp14:pctHeight>0</wp14:pctHeight>
            </wp14:sizeRelV>
          </wp:anchor>
        </w:drawing>
      </w:r>
      <w:r w:rsidR="001D1836" w:rsidRPr="00D670AC">
        <w:rPr>
          <w:rFonts w:ascii="Comic Sans MS" w:hAnsi="Comic Sans MS"/>
          <w:noProof/>
          <w:lang w:eastAsia="en-GB"/>
        </w:rPr>
        <w:t xml:space="preserve"> </w:t>
      </w:r>
      <w:r w:rsidR="001D1836" w:rsidRPr="00D670AC">
        <w:rPr>
          <w:rFonts w:ascii="Comic Sans MS" w:hAnsi="Comic Sans MS"/>
          <w:noProof/>
          <w:lang w:eastAsia="en-GB"/>
        </w:rPr>
        <mc:AlternateContent>
          <mc:Choice Requires="wps">
            <w:drawing>
              <wp:anchor distT="45720" distB="45720" distL="114300" distR="114300" simplePos="0" relativeHeight="251666432" behindDoc="0" locked="0" layoutInCell="1" allowOverlap="1">
                <wp:simplePos x="0" y="0"/>
                <wp:positionH relativeFrom="margin">
                  <wp:posOffset>6525260</wp:posOffset>
                </wp:positionH>
                <wp:positionV relativeFrom="paragraph">
                  <wp:posOffset>120650</wp:posOffset>
                </wp:positionV>
                <wp:extent cx="3644900" cy="455930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4900" cy="4559300"/>
                        </a:xfrm>
                        <a:prstGeom prst="rect">
                          <a:avLst/>
                        </a:prstGeom>
                        <a:noFill/>
                        <a:ln w="9525">
                          <a:noFill/>
                          <a:miter lim="800000"/>
                          <a:headEnd/>
                          <a:tailEnd/>
                        </a:ln>
                      </wps:spPr>
                      <wps:txbx>
                        <w:txbxContent>
                          <w:tbl>
                            <w:tblPr>
                              <w:tblStyle w:val="TableGrid"/>
                              <w:tblW w:w="0" w:type="auto"/>
                              <w:tblInd w:w="2122" w:type="dxa"/>
                              <w:tblLook w:val="04A0" w:firstRow="1" w:lastRow="0" w:firstColumn="1" w:lastColumn="0" w:noHBand="0" w:noVBand="1"/>
                            </w:tblPr>
                            <w:tblGrid>
                              <w:gridCol w:w="2551"/>
                            </w:tblGrid>
                            <w:tr w:rsidR="00890E32" w:rsidTr="001D1836">
                              <w:tc>
                                <w:tcPr>
                                  <w:tcW w:w="2551" w:type="dxa"/>
                                  <w:shd w:val="clear" w:color="auto" w:fill="FF0000"/>
                                </w:tcPr>
                                <w:p w:rsidR="00890E32" w:rsidRPr="00D670AC" w:rsidRDefault="00890E32" w:rsidP="00DA5975">
                                  <w:pPr>
                                    <w:jc w:val="center"/>
                                    <w:rPr>
                                      <w:rFonts w:ascii="Comic Sans MS" w:hAnsi="Comic Sans MS"/>
                                      <w:b/>
                                    </w:rPr>
                                  </w:pPr>
                                  <w:r w:rsidRPr="00D670AC">
                                    <w:rPr>
                                      <w:rFonts w:ascii="Comic Sans MS" w:hAnsi="Comic Sans MS"/>
                                      <w:b/>
                                      <w:color w:val="FFFFFF" w:themeColor="background1"/>
                                    </w:rPr>
                                    <w:t>Exciting Websites</w:t>
                                  </w:r>
                                </w:p>
                              </w:tc>
                            </w:tr>
                            <w:tr w:rsidR="00890E32" w:rsidTr="001D1836">
                              <w:tc>
                                <w:tcPr>
                                  <w:tcW w:w="2551" w:type="dxa"/>
                                </w:tcPr>
                                <w:p w:rsidR="001831B2" w:rsidRDefault="001831B2" w:rsidP="00877198">
                                  <w:pPr>
                                    <w:jc w:val="center"/>
                                    <w:rPr>
                                      <w:rFonts w:ascii="Century Gothic" w:hAnsi="Century Gothic"/>
                                      <w:b/>
                                    </w:rPr>
                                  </w:pPr>
                                </w:p>
                                <w:p w:rsidR="00877198" w:rsidRDefault="00274A75" w:rsidP="00877198">
                                  <w:pPr>
                                    <w:jc w:val="center"/>
                                    <w:rPr>
                                      <w:rStyle w:val="Hyperlink"/>
                                    </w:rPr>
                                  </w:pPr>
                                  <w:hyperlink r:id="rId7" w:history="1">
                                    <w:r w:rsidR="00877198">
                                      <w:rPr>
                                        <w:rStyle w:val="Hyperlink"/>
                                      </w:rPr>
                                      <w:t>Online Safety for Children - Tips &amp; Guides | NSPCC</w:t>
                                    </w:r>
                                  </w:hyperlink>
                                </w:p>
                                <w:p w:rsidR="00877198" w:rsidRDefault="00877198" w:rsidP="00877198">
                                  <w:pPr>
                                    <w:jc w:val="center"/>
                                  </w:pPr>
                                </w:p>
                                <w:p w:rsidR="00877198" w:rsidRDefault="00274A75" w:rsidP="00877198">
                                  <w:pPr>
                                    <w:jc w:val="center"/>
                                    <w:rPr>
                                      <w:rStyle w:val="Hyperlink"/>
                                    </w:rPr>
                                  </w:pPr>
                                  <w:hyperlink r:id="rId8" w:history="1">
                                    <w:r w:rsidR="00877198">
                                      <w:rPr>
                                        <w:rStyle w:val="Hyperlink"/>
                                      </w:rPr>
                                      <w:t xml:space="preserve">Internet Safety Guide for Kids | </w:t>
                                    </w:r>
                                    <w:proofErr w:type="spellStart"/>
                                    <w:r w:rsidR="00877198">
                                      <w:rPr>
                                        <w:rStyle w:val="Hyperlink"/>
                                      </w:rPr>
                                      <w:t>SafeWise</w:t>
                                    </w:r>
                                    <w:proofErr w:type="spellEnd"/>
                                  </w:hyperlink>
                                </w:p>
                                <w:p w:rsidR="00877198" w:rsidRDefault="00877198" w:rsidP="00877198">
                                  <w:pPr>
                                    <w:jc w:val="center"/>
                                  </w:pPr>
                                </w:p>
                                <w:p w:rsidR="00877198" w:rsidRDefault="00274A75" w:rsidP="00877198">
                                  <w:pPr>
                                    <w:jc w:val="center"/>
                                  </w:pPr>
                                  <w:hyperlink r:id="rId9" w:history="1">
                                    <w:r w:rsidR="00877198">
                                      <w:rPr>
                                        <w:rStyle w:val="Hyperlink"/>
                                      </w:rPr>
                                      <w:t>Safer Internet Day - Teaching Resources - BBC Teach</w:t>
                                    </w:r>
                                  </w:hyperlink>
                                </w:p>
                                <w:p w:rsidR="00C927C3" w:rsidRPr="00DA5975" w:rsidRDefault="00C927C3" w:rsidP="001831B2">
                                  <w:pPr>
                                    <w:jc w:val="center"/>
                                    <w:rPr>
                                      <w:rFonts w:ascii="Century Gothic" w:hAnsi="Century Gothic"/>
                                      <w:b/>
                                    </w:rPr>
                                  </w:pPr>
                                </w:p>
                              </w:tc>
                            </w:tr>
                            <w:tr w:rsidR="00890E32" w:rsidTr="001D1836">
                              <w:tc>
                                <w:tcPr>
                                  <w:tcW w:w="2551" w:type="dxa"/>
                                  <w:shd w:val="clear" w:color="auto" w:fill="FF0000"/>
                                </w:tcPr>
                                <w:p w:rsidR="00890E32" w:rsidRPr="00D670AC" w:rsidRDefault="00890E32" w:rsidP="00DA5975">
                                  <w:pPr>
                                    <w:jc w:val="center"/>
                                    <w:rPr>
                                      <w:rFonts w:ascii="Comic Sans MS" w:hAnsi="Comic Sans MS"/>
                                      <w:b/>
                                    </w:rPr>
                                  </w:pPr>
                                  <w:r w:rsidRPr="00D670AC">
                                    <w:rPr>
                                      <w:rFonts w:ascii="Comic Sans MS" w:hAnsi="Comic Sans MS"/>
                                      <w:b/>
                                      <w:color w:val="FFFFFF" w:themeColor="background1"/>
                                    </w:rPr>
                                    <w:t>Interesting Fact</w:t>
                                  </w:r>
                                  <w:r w:rsidR="001D1836">
                                    <w:rPr>
                                      <w:rFonts w:ascii="Comic Sans MS" w:hAnsi="Comic Sans MS"/>
                                      <w:b/>
                                      <w:color w:val="FFFFFF" w:themeColor="background1"/>
                                    </w:rPr>
                                    <w:t>!</w:t>
                                  </w:r>
                                </w:p>
                              </w:tc>
                            </w:tr>
                            <w:tr w:rsidR="00890E32" w:rsidTr="001D1836">
                              <w:tc>
                                <w:tcPr>
                                  <w:tcW w:w="2551" w:type="dxa"/>
                                </w:tcPr>
                                <w:p w:rsidR="00BA7214" w:rsidRPr="001D1836" w:rsidRDefault="00BA7214" w:rsidP="00877198">
                                  <w:pPr>
                                    <w:jc w:val="center"/>
                                    <w:rPr>
                                      <w:rFonts w:ascii="Comic Sans MS" w:hAnsi="Comic Sans MS"/>
                                      <w:b/>
                                      <w:sz w:val="24"/>
                                    </w:rPr>
                                  </w:pPr>
                                </w:p>
                                <w:p w:rsidR="001D1836" w:rsidRDefault="001D1836" w:rsidP="001D1836">
                                  <w:pPr>
                                    <w:jc w:val="center"/>
                                    <w:rPr>
                                      <w:rFonts w:ascii="Comic Sans MS" w:hAnsi="Comic Sans MS"/>
                                      <w:b/>
                                    </w:rPr>
                                  </w:pPr>
                                  <w:r w:rsidRPr="001D1836">
                                    <w:rPr>
                                      <w:rFonts w:ascii="Comic Sans MS" w:hAnsi="Comic Sans MS"/>
                                      <w:b/>
                                    </w:rPr>
                                    <w:t>Always be SMART:</w:t>
                                  </w:r>
                                </w:p>
                                <w:p w:rsidR="001D1836" w:rsidRPr="001D1836" w:rsidRDefault="001D1836" w:rsidP="001D1836">
                                  <w:pPr>
                                    <w:jc w:val="center"/>
                                    <w:rPr>
                                      <w:rFonts w:ascii="Comic Sans MS" w:hAnsi="Comic Sans MS"/>
                                      <w:b/>
                                    </w:rPr>
                                  </w:pPr>
                                </w:p>
                                <w:p w:rsidR="001D1836" w:rsidRPr="001D1836" w:rsidRDefault="001D1836" w:rsidP="001D1836">
                                  <w:pPr>
                                    <w:jc w:val="center"/>
                                    <w:rPr>
                                      <w:rFonts w:ascii="Comic Sans MS" w:hAnsi="Comic Sans MS"/>
                                      <w:b/>
                                    </w:rPr>
                                  </w:pPr>
                                  <w:r w:rsidRPr="001D1836">
                                    <w:rPr>
                                      <w:rFonts w:ascii="Comic Sans MS" w:hAnsi="Comic Sans MS"/>
                                      <w:b/>
                                    </w:rPr>
                                    <w:t>S – Safe</w:t>
                                  </w:r>
                                </w:p>
                                <w:p w:rsidR="001D1836" w:rsidRPr="001D1836" w:rsidRDefault="001D1836" w:rsidP="001D1836">
                                  <w:pPr>
                                    <w:jc w:val="center"/>
                                    <w:rPr>
                                      <w:rFonts w:ascii="Comic Sans MS" w:hAnsi="Comic Sans MS"/>
                                      <w:b/>
                                    </w:rPr>
                                  </w:pPr>
                                  <w:r w:rsidRPr="001D1836">
                                    <w:rPr>
                                      <w:rFonts w:ascii="Comic Sans MS" w:hAnsi="Comic Sans MS"/>
                                      <w:b/>
                                    </w:rPr>
                                    <w:t>M – Meeting</w:t>
                                  </w:r>
                                </w:p>
                                <w:p w:rsidR="001D1836" w:rsidRPr="001D1836" w:rsidRDefault="001D1836" w:rsidP="001D1836">
                                  <w:pPr>
                                    <w:jc w:val="center"/>
                                    <w:rPr>
                                      <w:rFonts w:ascii="Comic Sans MS" w:hAnsi="Comic Sans MS"/>
                                      <w:b/>
                                    </w:rPr>
                                  </w:pPr>
                                  <w:r w:rsidRPr="001D1836">
                                    <w:rPr>
                                      <w:rFonts w:ascii="Comic Sans MS" w:hAnsi="Comic Sans MS"/>
                                      <w:b/>
                                    </w:rPr>
                                    <w:t>A – Accepting</w:t>
                                  </w:r>
                                </w:p>
                                <w:p w:rsidR="001D1836" w:rsidRPr="001D1836" w:rsidRDefault="001D1836" w:rsidP="001D1836">
                                  <w:pPr>
                                    <w:jc w:val="center"/>
                                    <w:rPr>
                                      <w:rFonts w:ascii="Comic Sans MS" w:hAnsi="Comic Sans MS"/>
                                      <w:b/>
                                    </w:rPr>
                                  </w:pPr>
                                  <w:r w:rsidRPr="001D1836">
                                    <w:rPr>
                                      <w:rFonts w:ascii="Comic Sans MS" w:hAnsi="Comic Sans MS"/>
                                      <w:b/>
                                    </w:rPr>
                                    <w:t>R – Reliable</w:t>
                                  </w:r>
                                </w:p>
                                <w:p w:rsidR="0048618D" w:rsidRPr="001D1836" w:rsidRDefault="001D1836" w:rsidP="001D1836">
                                  <w:pPr>
                                    <w:jc w:val="center"/>
                                    <w:rPr>
                                      <w:rFonts w:ascii="Comic Sans MS" w:hAnsi="Comic Sans MS"/>
                                      <w:b/>
                                      <w:sz w:val="24"/>
                                    </w:rPr>
                                  </w:pPr>
                                  <w:r w:rsidRPr="001D1836">
                                    <w:rPr>
                                      <w:rFonts w:ascii="Comic Sans MS" w:hAnsi="Comic Sans MS"/>
                                      <w:b/>
                                    </w:rPr>
                                    <w:t>T - Tell</w:t>
                                  </w:r>
                                  <w:r w:rsidRPr="001D1836">
                                    <w:rPr>
                                      <w:rFonts w:ascii="Comic Sans MS" w:hAnsi="Comic Sans MS"/>
                                      <w:b/>
                                      <w:sz w:val="24"/>
                                    </w:rPr>
                                    <w:t xml:space="preserve"> </w:t>
                                  </w:r>
                                </w:p>
                                <w:p w:rsidR="001D1836" w:rsidRPr="00D670AC" w:rsidRDefault="001D1836" w:rsidP="001D1836">
                                  <w:pPr>
                                    <w:jc w:val="center"/>
                                    <w:rPr>
                                      <w:rFonts w:ascii="Comic Sans MS" w:hAnsi="Comic Sans MS"/>
                                      <w:b/>
                                    </w:rPr>
                                  </w:pPr>
                                </w:p>
                              </w:tc>
                            </w:tr>
                          </w:tbl>
                          <w:p w:rsidR="00890E32" w:rsidRDefault="00890E3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513.8pt;margin-top:9.5pt;width:287pt;height:359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" filled="f" stroked="f">
                <v:textbox>
                  <w:txbxContent>
                    <w:tbl>
                      <w:tblPr>
                        <w:tblStyle w:val="TableGrid"/>
                        <w:tblW w:w="0" w:type="auto"/>
                        <w:tblInd w:w="2122" w:type="dxa"/>
                        <w:tblLook w:val="04A0" w:firstRow="1" w:lastRow="0" w:firstColumn="1" w:lastColumn="0" w:noHBand="0" w:noVBand="1"/>
                      </w:tblPr>
                      <w:tblGrid>
                        <w:gridCol w:w="2551"/>
                      </w:tblGrid>
                      <w:tr w:rsidR="00890E32" w:rsidTr="001D1836">
                        <w:tc>
                          <w:tcPr>
                            <w:tcW w:w="2551" w:type="dxa"/>
                            <w:shd w:val="clear" w:color="auto" w:fill="FF0000"/>
                          </w:tcPr>
                          <w:p w:rsidR="00890E32" w:rsidRPr="00D670AC" w:rsidRDefault="00890E32" w:rsidP="00DA5975">
                            <w:pPr>
                              <w:jc w:val="center"/>
                              <w:rPr>
                                <w:rFonts w:ascii="Comic Sans MS" w:hAnsi="Comic Sans MS"/>
                                <w:b/>
                              </w:rPr>
                            </w:pPr>
                            <w:r w:rsidRPr="00D670AC">
                              <w:rPr>
                                <w:rFonts w:ascii="Comic Sans MS" w:hAnsi="Comic Sans MS"/>
                                <w:b/>
                                <w:color w:val="FFFFFF" w:themeColor="background1"/>
                              </w:rPr>
                              <w:t>Exciting Websites</w:t>
                            </w:r>
                          </w:p>
                        </w:tc>
                      </w:tr>
                      <w:tr w:rsidR="00890E32" w:rsidTr="001D1836">
                        <w:tc>
                          <w:tcPr>
                            <w:tcW w:w="2551" w:type="dxa"/>
                          </w:tcPr>
                          <w:p w:rsidR="001831B2" w:rsidRDefault="001831B2" w:rsidP="00877198">
                            <w:pPr>
                              <w:jc w:val="center"/>
                              <w:rPr>
                                <w:rFonts w:ascii="Century Gothic" w:hAnsi="Century Gothic"/>
                                <w:b/>
                              </w:rPr>
                            </w:pPr>
                          </w:p>
                          <w:p w:rsidR="00877198" w:rsidRDefault="00274A75" w:rsidP="00877198">
                            <w:pPr>
                              <w:jc w:val="center"/>
                              <w:rPr>
                                <w:rStyle w:val="Hyperlink"/>
                              </w:rPr>
                            </w:pPr>
                            <w:hyperlink r:id="rId10" w:history="1">
                              <w:r w:rsidR="00877198">
                                <w:rPr>
                                  <w:rStyle w:val="Hyperlink"/>
                                </w:rPr>
                                <w:t>Online Safety for Children - Tips &amp; Guides | NSPCC</w:t>
                              </w:r>
                            </w:hyperlink>
                          </w:p>
                          <w:p w:rsidR="00877198" w:rsidRDefault="00877198" w:rsidP="00877198">
                            <w:pPr>
                              <w:jc w:val="center"/>
                            </w:pPr>
                          </w:p>
                          <w:p w:rsidR="00877198" w:rsidRDefault="00274A75" w:rsidP="00877198">
                            <w:pPr>
                              <w:jc w:val="center"/>
                              <w:rPr>
                                <w:rStyle w:val="Hyperlink"/>
                              </w:rPr>
                            </w:pPr>
                            <w:hyperlink r:id="rId11" w:history="1">
                              <w:r w:rsidR="00877198">
                                <w:rPr>
                                  <w:rStyle w:val="Hyperlink"/>
                                </w:rPr>
                                <w:t xml:space="preserve">Internet Safety Guide for Kids | </w:t>
                              </w:r>
                              <w:proofErr w:type="spellStart"/>
                              <w:r w:rsidR="00877198">
                                <w:rPr>
                                  <w:rStyle w:val="Hyperlink"/>
                                </w:rPr>
                                <w:t>SafeWise</w:t>
                              </w:r>
                              <w:proofErr w:type="spellEnd"/>
                            </w:hyperlink>
                          </w:p>
                          <w:p w:rsidR="00877198" w:rsidRDefault="00877198" w:rsidP="00877198">
                            <w:pPr>
                              <w:jc w:val="center"/>
                            </w:pPr>
                          </w:p>
                          <w:p w:rsidR="00877198" w:rsidRDefault="00274A75" w:rsidP="00877198">
                            <w:pPr>
                              <w:jc w:val="center"/>
                            </w:pPr>
                            <w:hyperlink r:id="rId12" w:history="1">
                              <w:r w:rsidR="00877198">
                                <w:rPr>
                                  <w:rStyle w:val="Hyperlink"/>
                                </w:rPr>
                                <w:t>Safer Internet Day - Teaching Resources - BBC Teach</w:t>
                              </w:r>
                            </w:hyperlink>
                          </w:p>
                          <w:p w:rsidR="00C927C3" w:rsidRPr="00DA5975" w:rsidRDefault="00C927C3" w:rsidP="001831B2">
                            <w:pPr>
                              <w:jc w:val="center"/>
                              <w:rPr>
                                <w:rFonts w:ascii="Century Gothic" w:hAnsi="Century Gothic"/>
                                <w:b/>
                              </w:rPr>
                            </w:pPr>
                          </w:p>
                        </w:tc>
                      </w:tr>
                      <w:tr w:rsidR="00890E32" w:rsidTr="001D1836">
                        <w:tc>
                          <w:tcPr>
                            <w:tcW w:w="2551" w:type="dxa"/>
                            <w:shd w:val="clear" w:color="auto" w:fill="FF0000"/>
                          </w:tcPr>
                          <w:p w:rsidR="00890E32" w:rsidRPr="00D670AC" w:rsidRDefault="00890E32" w:rsidP="00DA5975">
                            <w:pPr>
                              <w:jc w:val="center"/>
                              <w:rPr>
                                <w:rFonts w:ascii="Comic Sans MS" w:hAnsi="Comic Sans MS"/>
                                <w:b/>
                              </w:rPr>
                            </w:pPr>
                            <w:r w:rsidRPr="00D670AC">
                              <w:rPr>
                                <w:rFonts w:ascii="Comic Sans MS" w:hAnsi="Comic Sans MS"/>
                                <w:b/>
                                <w:color w:val="FFFFFF" w:themeColor="background1"/>
                              </w:rPr>
                              <w:t>Interesting Fact</w:t>
                            </w:r>
                            <w:r w:rsidR="001D1836">
                              <w:rPr>
                                <w:rFonts w:ascii="Comic Sans MS" w:hAnsi="Comic Sans MS"/>
                                <w:b/>
                                <w:color w:val="FFFFFF" w:themeColor="background1"/>
                              </w:rPr>
                              <w:t>!</w:t>
                            </w:r>
                          </w:p>
                        </w:tc>
                      </w:tr>
                      <w:tr w:rsidR="00890E32" w:rsidTr="001D1836">
                        <w:tc>
                          <w:tcPr>
                            <w:tcW w:w="2551" w:type="dxa"/>
                          </w:tcPr>
                          <w:p w:rsidR="00BA7214" w:rsidRPr="001D1836" w:rsidRDefault="00BA7214" w:rsidP="00877198">
                            <w:pPr>
                              <w:jc w:val="center"/>
                              <w:rPr>
                                <w:rFonts w:ascii="Comic Sans MS" w:hAnsi="Comic Sans MS"/>
                                <w:b/>
                                <w:sz w:val="24"/>
                              </w:rPr>
                            </w:pPr>
                          </w:p>
                          <w:p w:rsidR="001D1836" w:rsidRDefault="001D1836" w:rsidP="001D1836">
                            <w:pPr>
                              <w:jc w:val="center"/>
                              <w:rPr>
                                <w:rFonts w:ascii="Comic Sans MS" w:hAnsi="Comic Sans MS"/>
                                <w:b/>
                              </w:rPr>
                            </w:pPr>
                            <w:r w:rsidRPr="001D1836">
                              <w:rPr>
                                <w:rFonts w:ascii="Comic Sans MS" w:hAnsi="Comic Sans MS"/>
                                <w:b/>
                              </w:rPr>
                              <w:t>Always be SMART:</w:t>
                            </w:r>
                          </w:p>
                          <w:p w:rsidR="001D1836" w:rsidRPr="001D1836" w:rsidRDefault="001D1836" w:rsidP="001D1836">
                            <w:pPr>
                              <w:jc w:val="center"/>
                              <w:rPr>
                                <w:rFonts w:ascii="Comic Sans MS" w:hAnsi="Comic Sans MS"/>
                                <w:b/>
                              </w:rPr>
                            </w:pPr>
                          </w:p>
                          <w:p w:rsidR="001D1836" w:rsidRPr="001D1836" w:rsidRDefault="001D1836" w:rsidP="001D1836">
                            <w:pPr>
                              <w:jc w:val="center"/>
                              <w:rPr>
                                <w:rFonts w:ascii="Comic Sans MS" w:hAnsi="Comic Sans MS"/>
                                <w:b/>
                              </w:rPr>
                            </w:pPr>
                            <w:r w:rsidRPr="001D1836">
                              <w:rPr>
                                <w:rFonts w:ascii="Comic Sans MS" w:hAnsi="Comic Sans MS"/>
                                <w:b/>
                              </w:rPr>
                              <w:t>S – Safe</w:t>
                            </w:r>
                          </w:p>
                          <w:p w:rsidR="001D1836" w:rsidRPr="001D1836" w:rsidRDefault="001D1836" w:rsidP="001D1836">
                            <w:pPr>
                              <w:jc w:val="center"/>
                              <w:rPr>
                                <w:rFonts w:ascii="Comic Sans MS" w:hAnsi="Comic Sans MS"/>
                                <w:b/>
                              </w:rPr>
                            </w:pPr>
                            <w:r w:rsidRPr="001D1836">
                              <w:rPr>
                                <w:rFonts w:ascii="Comic Sans MS" w:hAnsi="Comic Sans MS"/>
                                <w:b/>
                              </w:rPr>
                              <w:t>M – Meeting</w:t>
                            </w:r>
                          </w:p>
                          <w:p w:rsidR="001D1836" w:rsidRPr="001D1836" w:rsidRDefault="001D1836" w:rsidP="001D1836">
                            <w:pPr>
                              <w:jc w:val="center"/>
                              <w:rPr>
                                <w:rFonts w:ascii="Comic Sans MS" w:hAnsi="Comic Sans MS"/>
                                <w:b/>
                              </w:rPr>
                            </w:pPr>
                            <w:r w:rsidRPr="001D1836">
                              <w:rPr>
                                <w:rFonts w:ascii="Comic Sans MS" w:hAnsi="Comic Sans MS"/>
                                <w:b/>
                              </w:rPr>
                              <w:t>A – Accepting</w:t>
                            </w:r>
                          </w:p>
                          <w:p w:rsidR="001D1836" w:rsidRPr="001D1836" w:rsidRDefault="001D1836" w:rsidP="001D1836">
                            <w:pPr>
                              <w:jc w:val="center"/>
                              <w:rPr>
                                <w:rFonts w:ascii="Comic Sans MS" w:hAnsi="Comic Sans MS"/>
                                <w:b/>
                              </w:rPr>
                            </w:pPr>
                            <w:r w:rsidRPr="001D1836">
                              <w:rPr>
                                <w:rFonts w:ascii="Comic Sans MS" w:hAnsi="Comic Sans MS"/>
                                <w:b/>
                              </w:rPr>
                              <w:t>R – Reliable</w:t>
                            </w:r>
                          </w:p>
                          <w:p w:rsidR="0048618D" w:rsidRPr="001D1836" w:rsidRDefault="001D1836" w:rsidP="001D1836">
                            <w:pPr>
                              <w:jc w:val="center"/>
                              <w:rPr>
                                <w:rFonts w:ascii="Comic Sans MS" w:hAnsi="Comic Sans MS"/>
                                <w:b/>
                                <w:sz w:val="24"/>
                              </w:rPr>
                            </w:pPr>
                            <w:r w:rsidRPr="001D1836">
                              <w:rPr>
                                <w:rFonts w:ascii="Comic Sans MS" w:hAnsi="Comic Sans MS"/>
                                <w:b/>
                              </w:rPr>
                              <w:t>T - Tell</w:t>
                            </w:r>
                            <w:r w:rsidRPr="001D1836">
                              <w:rPr>
                                <w:rFonts w:ascii="Comic Sans MS" w:hAnsi="Comic Sans MS"/>
                                <w:b/>
                                <w:sz w:val="24"/>
                              </w:rPr>
                              <w:t xml:space="preserve"> </w:t>
                            </w:r>
                          </w:p>
                          <w:p w:rsidR="001D1836" w:rsidRPr="00D670AC" w:rsidRDefault="001D1836" w:rsidP="001D1836">
                            <w:pPr>
                              <w:jc w:val="center"/>
                              <w:rPr>
                                <w:rFonts w:ascii="Comic Sans MS" w:hAnsi="Comic Sans MS"/>
                                <w:b/>
                              </w:rPr>
                            </w:pPr>
                          </w:p>
                        </w:tc>
                      </w:tr>
                    </w:tbl>
                    <w:p w:rsidR="00890E32" w:rsidRDefault="00890E32"/>
                  </w:txbxContent>
                </v:textbox>
                <w10:wrap type="square" anchorx="margin"/>
              </v:shape>
            </w:pict>
          </mc:Fallback>
        </mc:AlternateContent>
      </w:r>
      <w:r w:rsidR="001D1836">
        <w:rPr>
          <w:noProof/>
        </w:rPr>
        <w:drawing>
          <wp:anchor distT="0" distB="0" distL="114300" distR="114300" simplePos="0" relativeHeight="251667456" behindDoc="0" locked="0" layoutInCell="1" allowOverlap="1" wp14:anchorId="4D7594F2">
            <wp:simplePos x="0" y="0"/>
            <wp:positionH relativeFrom="column">
              <wp:posOffset>3439160</wp:posOffset>
            </wp:positionH>
            <wp:positionV relativeFrom="paragraph">
              <wp:posOffset>120015</wp:posOffset>
            </wp:positionV>
            <wp:extent cx="4165600" cy="2584450"/>
            <wp:effectExtent l="0" t="0" r="6350" b="635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cstate="print">
                      <a:extLst>
                        <a:ext uri="{28A0092B-C50C-407E-A947-70E740481C1C}">
                          <a14:useLocalDpi xmlns:a14="http://schemas.microsoft.com/office/drawing/2010/main" val="0"/>
                        </a:ext>
                      </a:extLst>
                    </a:blip>
                    <a:srcRect l="33047" t="29046" r="16083" b="14842"/>
                    <a:stretch/>
                  </pic:blipFill>
                  <pic:spPr bwMode="auto">
                    <a:xfrm>
                      <a:off x="0" y="0"/>
                      <a:ext cx="4165600" cy="25844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D1836" w:rsidRPr="00D670AC">
        <w:rPr>
          <w:rFonts w:ascii="Comic Sans MS" w:hAnsi="Comic Sans MS"/>
          <w:noProof/>
          <w:lang w:eastAsia="en-GB"/>
        </w:rPr>
        <mc:AlternateContent>
          <mc:Choice Requires="wps">
            <w:drawing>
              <wp:anchor distT="45720" distB="45720" distL="114300" distR="114300" simplePos="0" relativeHeight="251657215" behindDoc="1" locked="0" layoutInCell="1" allowOverlap="1">
                <wp:simplePos x="0" y="0"/>
                <wp:positionH relativeFrom="margin">
                  <wp:posOffset>10160</wp:posOffset>
                </wp:positionH>
                <wp:positionV relativeFrom="paragraph">
                  <wp:posOffset>120650</wp:posOffset>
                </wp:positionV>
                <wp:extent cx="3073400" cy="554990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3400" cy="5549900"/>
                        </a:xfrm>
                        <a:prstGeom prst="rect">
                          <a:avLst/>
                        </a:prstGeom>
                        <a:solidFill>
                          <a:srgbClr val="FFFFFF"/>
                        </a:solidFill>
                        <a:ln w="9525">
                          <a:noFill/>
                          <a:miter lim="800000"/>
                          <a:headEnd/>
                          <a:tailEnd/>
                        </a:ln>
                      </wps:spPr>
                      <wps:txbx>
                        <w:txbxContent>
                          <w:tbl>
                            <w:tblPr>
                              <w:tblStyle w:val="TableGrid"/>
                              <w:tblW w:w="4531" w:type="dxa"/>
                              <w:tblLook w:val="04A0" w:firstRow="1" w:lastRow="0" w:firstColumn="1" w:lastColumn="0" w:noHBand="0" w:noVBand="1"/>
                            </w:tblPr>
                            <w:tblGrid>
                              <w:gridCol w:w="1758"/>
                              <w:gridCol w:w="2773"/>
                            </w:tblGrid>
                            <w:tr w:rsidR="00890E32" w:rsidRPr="00D670AC" w:rsidTr="001D1836">
                              <w:tc>
                                <w:tcPr>
                                  <w:tcW w:w="4531" w:type="dxa"/>
                                  <w:gridSpan w:val="2"/>
                                  <w:shd w:val="clear" w:color="auto" w:fill="FF0000"/>
                                </w:tcPr>
                                <w:p w:rsidR="00890E32" w:rsidRPr="00D670AC" w:rsidRDefault="00890E32" w:rsidP="00890E32">
                                  <w:pPr>
                                    <w:jc w:val="center"/>
                                    <w:rPr>
                                      <w:rFonts w:ascii="Comic Sans MS" w:hAnsi="Comic Sans MS"/>
                                      <w:b/>
                                    </w:rPr>
                                  </w:pPr>
                                  <w:r w:rsidRPr="00D670AC">
                                    <w:rPr>
                                      <w:rFonts w:ascii="Comic Sans MS" w:hAnsi="Comic Sans MS"/>
                                      <w:b/>
                                      <w:color w:val="FFFFFF" w:themeColor="background1"/>
                                    </w:rPr>
                                    <w:t>Subject Specific Vocabulary</w:t>
                                  </w:r>
                                </w:p>
                              </w:tc>
                            </w:tr>
                            <w:tr w:rsidR="00D670AC" w:rsidRPr="00D670AC" w:rsidTr="001D1836">
                              <w:tc>
                                <w:tcPr>
                                  <w:tcW w:w="1758" w:type="dxa"/>
                                  <w:shd w:val="clear" w:color="auto" w:fill="E7E6E6" w:themeFill="background2"/>
                                </w:tcPr>
                                <w:p w:rsidR="00D670AC" w:rsidRPr="001D1836" w:rsidRDefault="00D670AC" w:rsidP="00E27EB8">
                                  <w:pPr>
                                    <w:pStyle w:val="TableParagraph"/>
                                    <w:spacing w:before="54"/>
                                    <w:jc w:val="center"/>
                                    <w:rPr>
                                      <w:rFonts w:ascii="Comic Sans MS" w:hAnsi="Comic Sans MS"/>
                                      <w:b/>
                                      <w:sz w:val="20"/>
                                    </w:rPr>
                                  </w:pPr>
                                  <w:r w:rsidRPr="001D1836">
                                    <w:rPr>
                                      <w:rFonts w:ascii="Comic Sans MS" w:hAnsi="Comic Sans MS"/>
                                      <w:b/>
                                      <w:sz w:val="20"/>
                                    </w:rPr>
                                    <w:t>Cyberbullying</w:t>
                                  </w:r>
                                </w:p>
                              </w:tc>
                              <w:tc>
                                <w:tcPr>
                                  <w:tcW w:w="2773" w:type="dxa"/>
                                </w:tcPr>
                                <w:p w:rsidR="00D670AC" w:rsidRPr="001D1836" w:rsidRDefault="001D1836" w:rsidP="001D1836">
                                  <w:pPr>
                                    <w:jc w:val="center"/>
                                    <w:rPr>
                                      <w:rFonts w:ascii="Comic Sans MS" w:hAnsi="Comic Sans MS"/>
                                      <w:sz w:val="20"/>
                                    </w:rPr>
                                  </w:pPr>
                                  <w:r w:rsidRPr="001D1836">
                                    <w:rPr>
                                      <w:rFonts w:ascii="Comic Sans MS" w:hAnsi="Comic Sans MS"/>
                                      <w:sz w:val="20"/>
                                    </w:rPr>
                                    <w:t>The use of electronic communication to bully a person, typically by sending messages of an intimidating or threatening nature.</w:t>
                                  </w:r>
                                </w:p>
                              </w:tc>
                            </w:tr>
                            <w:tr w:rsidR="00D670AC" w:rsidRPr="00D670AC" w:rsidTr="001D1836">
                              <w:tc>
                                <w:tcPr>
                                  <w:tcW w:w="1758" w:type="dxa"/>
                                  <w:shd w:val="clear" w:color="auto" w:fill="E7E6E6" w:themeFill="background2"/>
                                </w:tcPr>
                                <w:p w:rsidR="00D670AC" w:rsidRPr="001D1836" w:rsidRDefault="00D670AC" w:rsidP="00D670AC">
                                  <w:pPr>
                                    <w:pStyle w:val="TableParagraph"/>
                                    <w:spacing w:before="62"/>
                                    <w:jc w:val="center"/>
                                    <w:rPr>
                                      <w:rFonts w:ascii="Comic Sans MS" w:hAnsi="Comic Sans MS"/>
                                      <w:b/>
                                      <w:sz w:val="20"/>
                                    </w:rPr>
                                  </w:pPr>
                                  <w:r w:rsidRPr="001D1836">
                                    <w:rPr>
                                      <w:rFonts w:ascii="Comic Sans MS" w:hAnsi="Comic Sans MS"/>
                                      <w:b/>
                                      <w:sz w:val="20"/>
                                    </w:rPr>
                                    <w:t>Secure</w:t>
                                  </w:r>
                                </w:p>
                              </w:tc>
                              <w:tc>
                                <w:tcPr>
                                  <w:tcW w:w="2773" w:type="dxa"/>
                                </w:tcPr>
                                <w:p w:rsidR="00D670AC" w:rsidRPr="001D1836" w:rsidRDefault="001D1836" w:rsidP="00D670AC">
                                  <w:pPr>
                                    <w:pStyle w:val="TableParagraph"/>
                                    <w:spacing w:before="69" w:line="235" w:lineRule="auto"/>
                                    <w:ind w:right="169"/>
                                    <w:jc w:val="center"/>
                                    <w:rPr>
                                      <w:rFonts w:ascii="Comic Sans MS" w:hAnsi="Comic Sans MS"/>
                                      <w:color w:val="111111"/>
                                      <w:sz w:val="20"/>
                                      <w:shd w:val="clear" w:color="auto" w:fill="FFFFFF"/>
                                    </w:rPr>
                                  </w:pPr>
                                  <w:r w:rsidRPr="001D1836">
                                    <w:rPr>
                                      <w:rFonts w:ascii="Comic Sans MS" w:hAnsi="Comic Sans MS"/>
                                      <w:color w:val="111111"/>
                                      <w:sz w:val="20"/>
                                      <w:shd w:val="clear" w:color="auto" w:fill="FFFFFF"/>
                                    </w:rPr>
                                    <w:t>C</w:t>
                                  </w:r>
                                  <w:r w:rsidR="00D670AC" w:rsidRPr="001D1836">
                                    <w:rPr>
                                      <w:rFonts w:ascii="Comic Sans MS" w:hAnsi="Comic Sans MS"/>
                                      <w:color w:val="111111"/>
                                      <w:sz w:val="20"/>
                                      <w:shd w:val="clear" w:color="auto" w:fill="FFFFFF"/>
                                    </w:rPr>
                                    <w:t>ertain to remain safe and unthreatened</w:t>
                                  </w:r>
                                  <w:r w:rsidRPr="001D1836">
                                    <w:rPr>
                                      <w:rFonts w:ascii="Comic Sans MS" w:hAnsi="Comic Sans MS"/>
                                      <w:color w:val="111111"/>
                                      <w:sz w:val="20"/>
                                      <w:shd w:val="clear" w:color="auto" w:fill="FFFFFF"/>
                                    </w:rPr>
                                    <w:t>.</w:t>
                                  </w:r>
                                </w:p>
                              </w:tc>
                            </w:tr>
                            <w:tr w:rsidR="00D670AC" w:rsidRPr="00D670AC" w:rsidTr="001D1836">
                              <w:tc>
                                <w:tcPr>
                                  <w:tcW w:w="1758" w:type="dxa"/>
                                  <w:shd w:val="clear" w:color="auto" w:fill="E7E6E6" w:themeFill="background2"/>
                                </w:tcPr>
                                <w:p w:rsidR="00D670AC" w:rsidRPr="001D1836" w:rsidRDefault="00D670AC" w:rsidP="00D670AC">
                                  <w:pPr>
                                    <w:pStyle w:val="TableParagraph"/>
                                    <w:spacing w:before="62"/>
                                    <w:jc w:val="center"/>
                                    <w:rPr>
                                      <w:rFonts w:ascii="Comic Sans MS" w:hAnsi="Comic Sans MS"/>
                                      <w:b/>
                                      <w:sz w:val="20"/>
                                    </w:rPr>
                                  </w:pPr>
                                  <w:r w:rsidRPr="001D1836">
                                    <w:rPr>
                                      <w:rFonts w:ascii="Comic Sans MS" w:hAnsi="Comic Sans MS"/>
                                      <w:b/>
                                      <w:sz w:val="20"/>
                                    </w:rPr>
                                    <w:t>Fraud</w:t>
                                  </w:r>
                                </w:p>
                              </w:tc>
                              <w:tc>
                                <w:tcPr>
                                  <w:tcW w:w="2773" w:type="dxa"/>
                                </w:tcPr>
                                <w:p w:rsidR="00D670AC" w:rsidRPr="001D1836" w:rsidRDefault="001D1836" w:rsidP="00D670AC">
                                  <w:pPr>
                                    <w:pStyle w:val="TableParagraph"/>
                                    <w:spacing w:before="69" w:line="235" w:lineRule="auto"/>
                                    <w:ind w:right="169"/>
                                    <w:jc w:val="center"/>
                                    <w:rPr>
                                      <w:rFonts w:ascii="Comic Sans MS" w:hAnsi="Comic Sans MS"/>
                                      <w:color w:val="111111"/>
                                      <w:sz w:val="20"/>
                                      <w:shd w:val="clear" w:color="auto" w:fill="FFFFFF"/>
                                    </w:rPr>
                                  </w:pPr>
                                  <w:r w:rsidRPr="001D1836">
                                    <w:rPr>
                                      <w:rFonts w:ascii="Comic Sans MS" w:hAnsi="Comic Sans MS"/>
                                      <w:color w:val="111111"/>
                                      <w:sz w:val="20"/>
                                      <w:shd w:val="clear" w:color="auto" w:fill="FFFFFF"/>
                                    </w:rPr>
                                    <w:t>A</w:t>
                                  </w:r>
                                  <w:r w:rsidRPr="001D1836">
                                    <w:rPr>
                                      <w:rFonts w:ascii="Comic Sans MS" w:hAnsi="Comic Sans MS"/>
                                      <w:color w:val="111111"/>
                                      <w:sz w:val="20"/>
                                      <w:shd w:val="clear" w:color="auto" w:fill="FFFFFF"/>
                                    </w:rPr>
                                    <w:t xml:space="preserve"> person or thing intend</w:t>
                                  </w:r>
                                  <w:r w:rsidRPr="001D1836">
                                    <w:rPr>
                                      <w:rFonts w:ascii="Comic Sans MS" w:hAnsi="Comic Sans MS"/>
                                      <w:color w:val="111111"/>
                                      <w:sz w:val="20"/>
                                      <w:shd w:val="clear" w:color="auto" w:fill="FFFFFF"/>
                                    </w:rPr>
                                    <w:t>ing</w:t>
                                  </w:r>
                                  <w:r w:rsidRPr="001D1836">
                                    <w:rPr>
                                      <w:rFonts w:ascii="Comic Sans MS" w:hAnsi="Comic Sans MS"/>
                                      <w:color w:val="111111"/>
                                      <w:sz w:val="20"/>
                                      <w:shd w:val="clear" w:color="auto" w:fill="FFFFFF"/>
                                    </w:rPr>
                                    <w:t xml:space="preserve"> to deceive others</w:t>
                                  </w:r>
                                  <w:r w:rsidRPr="001D1836">
                                    <w:rPr>
                                      <w:rFonts w:ascii="Comic Sans MS" w:hAnsi="Comic Sans MS"/>
                                      <w:color w:val="111111"/>
                                      <w:sz w:val="20"/>
                                      <w:shd w:val="clear" w:color="auto" w:fill="FFFFFF"/>
                                    </w:rPr>
                                    <w:t>.</w:t>
                                  </w:r>
                                </w:p>
                              </w:tc>
                            </w:tr>
                            <w:tr w:rsidR="00D670AC" w:rsidRPr="00D670AC" w:rsidTr="001D1836">
                              <w:tc>
                                <w:tcPr>
                                  <w:tcW w:w="1758" w:type="dxa"/>
                                  <w:shd w:val="clear" w:color="auto" w:fill="E7E6E6" w:themeFill="background2"/>
                                </w:tcPr>
                                <w:p w:rsidR="00D670AC" w:rsidRPr="001D1836" w:rsidRDefault="00D670AC" w:rsidP="00D670AC">
                                  <w:pPr>
                                    <w:pStyle w:val="TableParagraph"/>
                                    <w:spacing w:before="62"/>
                                    <w:jc w:val="center"/>
                                    <w:rPr>
                                      <w:rFonts w:ascii="Comic Sans MS" w:hAnsi="Comic Sans MS"/>
                                      <w:b/>
                                      <w:sz w:val="20"/>
                                    </w:rPr>
                                  </w:pPr>
                                  <w:r w:rsidRPr="001D1836">
                                    <w:rPr>
                                      <w:rFonts w:ascii="Comic Sans MS" w:hAnsi="Comic Sans MS"/>
                                      <w:b/>
                                      <w:sz w:val="20"/>
                                    </w:rPr>
                                    <w:t>Personal Information</w:t>
                                  </w:r>
                                </w:p>
                              </w:tc>
                              <w:tc>
                                <w:tcPr>
                                  <w:tcW w:w="2773" w:type="dxa"/>
                                </w:tcPr>
                                <w:p w:rsidR="00D670AC" w:rsidRPr="001D1836" w:rsidRDefault="001D1836" w:rsidP="00D670AC">
                                  <w:pPr>
                                    <w:pStyle w:val="TableParagraph"/>
                                    <w:spacing w:before="69" w:line="235" w:lineRule="auto"/>
                                    <w:ind w:right="169"/>
                                    <w:jc w:val="center"/>
                                    <w:rPr>
                                      <w:rFonts w:ascii="Comic Sans MS" w:hAnsi="Comic Sans MS"/>
                                      <w:color w:val="111111"/>
                                      <w:sz w:val="20"/>
                                      <w:shd w:val="clear" w:color="auto" w:fill="FFFFFF"/>
                                    </w:rPr>
                                  </w:pPr>
                                  <w:r w:rsidRPr="001D1836">
                                    <w:rPr>
                                      <w:rFonts w:ascii="Comic Sans MS" w:hAnsi="Comic Sans MS" w:cs="Arial"/>
                                      <w:color w:val="111111"/>
                                      <w:sz w:val="20"/>
                                      <w:shd w:val="clear" w:color="auto" w:fill="FFFFFF"/>
                                    </w:rPr>
                                    <w:t>I</w:t>
                                  </w:r>
                                  <w:r w:rsidR="00D670AC" w:rsidRPr="001D1836">
                                    <w:rPr>
                                      <w:rFonts w:ascii="Comic Sans MS" w:hAnsi="Comic Sans MS" w:cs="Arial"/>
                                      <w:color w:val="111111"/>
                                      <w:sz w:val="20"/>
                                      <w:shd w:val="clear" w:color="auto" w:fill="FFFFFF"/>
                                    </w:rPr>
                                    <w:t>nformation identifiable to any person such as address</w:t>
                                  </w:r>
                                  <w:r w:rsidRPr="001D1836">
                                    <w:rPr>
                                      <w:rFonts w:ascii="Comic Sans MS" w:hAnsi="Comic Sans MS" w:cs="Arial"/>
                                      <w:color w:val="111111"/>
                                      <w:sz w:val="20"/>
                                      <w:shd w:val="clear" w:color="auto" w:fill="FFFFFF"/>
                                    </w:rPr>
                                    <w:t>.</w:t>
                                  </w:r>
                                </w:p>
                              </w:tc>
                            </w:tr>
                            <w:tr w:rsidR="00D670AC" w:rsidRPr="00D670AC" w:rsidTr="001D1836">
                              <w:tc>
                                <w:tcPr>
                                  <w:tcW w:w="1758" w:type="dxa"/>
                                  <w:shd w:val="clear" w:color="auto" w:fill="E7E6E6" w:themeFill="background2"/>
                                </w:tcPr>
                                <w:p w:rsidR="00D670AC" w:rsidRPr="001D1836" w:rsidRDefault="00D670AC" w:rsidP="00D670AC">
                                  <w:pPr>
                                    <w:pStyle w:val="TableParagraph"/>
                                    <w:spacing w:before="62"/>
                                    <w:jc w:val="center"/>
                                    <w:rPr>
                                      <w:rFonts w:ascii="Comic Sans MS" w:hAnsi="Comic Sans MS"/>
                                      <w:b/>
                                      <w:sz w:val="20"/>
                                    </w:rPr>
                                  </w:pPr>
                                  <w:r w:rsidRPr="001D1836">
                                    <w:rPr>
                                      <w:rFonts w:ascii="Comic Sans MS" w:hAnsi="Comic Sans MS"/>
                                      <w:b/>
                                      <w:sz w:val="20"/>
                                    </w:rPr>
                                    <w:t>Gender</w:t>
                                  </w:r>
                                </w:p>
                              </w:tc>
                              <w:tc>
                                <w:tcPr>
                                  <w:tcW w:w="2773" w:type="dxa"/>
                                </w:tcPr>
                                <w:p w:rsidR="00D670AC" w:rsidRPr="001D1836" w:rsidRDefault="001D1836" w:rsidP="00D670AC">
                                  <w:pPr>
                                    <w:pStyle w:val="TableParagraph"/>
                                    <w:spacing w:before="69" w:line="235" w:lineRule="auto"/>
                                    <w:ind w:right="169"/>
                                    <w:jc w:val="center"/>
                                    <w:rPr>
                                      <w:rFonts w:ascii="Comic Sans MS" w:hAnsi="Comic Sans MS" w:cs="Arial"/>
                                      <w:color w:val="111111"/>
                                      <w:sz w:val="20"/>
                                      <w:shd w:val="clear" w:color="auto" w:fill="FFFFFF"/>
                                    </w:rPr>
                                  </w:pPr>
                                  <w:r w:rsidRPr="001D1836">
                                    <w:rPr>
                                      <w:rFonts w:ascii="Comic Sans MS" w:hAnsi="Comic Sans MS"/>
                                      <w:color w:val="111111"/>
                                      <w:sz w:val="20"/>
                                      <w:shd w:val="clear" w:color="auto" w:fill="FFFFFF"/>
                                    </w:rPr>
                                    <w:t>E</w:t>
                                  </w:r>
                                  <w:r w:rsidRPr="001D1836">
                                    <w:rPr>
                                      <w:rFonts w:ascii="Comic Sans MS" w:hAnsi="Comic Sans MS"/>
                                      <w:color w:val="111111"/>
                                      <w:sz w:val="20"/>
                                      <w:shd w:val="clear" w:color="auto" w:fill="FFFFFF"/>
                                    </w:rPr>
                                    <w:t>ither of the two sexes (male and female)</w:t>
                                  </w:r>
                                  <w:r w:rsidRPr="001D1836">
                                    <w:rPr>
                                      <w:rFonts w:ascii="Comic Sans MS" w:hAnsi="Comic Sans MS"/>
                                      <w:color w:val="111111"/>
                                      <w:sz w:val="20"/>
                                      <w:shd w:val="clear" w:color="auto" w:fill="FFFFFF"/>
                                    </w:rPr>
                                    <w:t>.</w:t>
                                  </w:r>
                                </w:p>
                              </w:tc>
                            </w:tr>
                            <w:tr w:rsidR="00D670AC" w:rsidRPr="00D670AC" w:rsidTr="001D1836">
                              <w:tc>
                                <w:tcPr>
                                  <w:tcW w:w="1758" w:type="dxa"/>
                                  <w:shd w:val="clear" w:color="auto" w:fill="E7E6E6" w:themeFill="background2"/>
                                </w:tcPr>
                                <w:p w:rsidR="00D670AC" w:rsidRPr="001D1836" w:rsidRDefault="00D670AC" w:rsidP="00D670AC">
                                  <w:pPr>
                                    <w:pStyle w:val="TableParagraph"/>
                                    <w:spacing w:before="62"/>
                                    <w:jc w:val="center"/>
                                    <w:rPr>
                                      <w:rFonts w:ascii="Comic Sans MS" w:hAnsi="Comic Sans MS"/>
                                      <w:b/>
                                      <w:sz w:val="20"/>
                                    </w:rPr>
                                  </w:pPr>
                                  <w:r w:rsidRPr="001D1836">
                                    <w:rPr>
                                      <w:rFonts w:ascii="Comic Sans MS" w:hAnsi="Comic Sans MS"/>
                                      <w:b/>
                                      <w:sz w:val="20"/>
                                    </w:rPr>
                                    <w:t>Stereotype</w:t>
                                  </w:r>
                                </w:p>
                              </w:tc>
                              <w:tc>
                                <w:tcPr>
                                  <w:tcW w:w="2773" w:type="dxa"/>
                                </w:tcPr>
                                <w:p w:rsidR="00D670AC" w:rsidRPr="001D1836" w:rsidRDefault="002F553D" w:rsidP="00D670AC">
                                  <w:pPr>
                                    <w:pStyle w:val="TableParagraph"/>
                                    <w:spacing w:before="69" w:line="235" w:lineRule="auto"/>
                                    <w:ind w:right="169"/>
                                    <w:jc w:val="center"/>
                                    <w:rPr>
                                      <w:rFonts w:ascii="Comic Sans MS" w:hAnsi="Comic Sans MS" w:cs="Arial"/>
                                      <w:color w:val="111111"/>
                                      <w:sz w:val="20"/>
                                      <w:shd w:val="clear" w:color="auto" w:fill="FFFFFF"/>
                                    </w:rPr>
                                  </w:pPr>
                                  <w:r w:rsidRPr="001D1836">
                                    <w:rPr>
                                      <w:rFonts w:ascii="Comic Sans MS" w:hAnsi="Comic Sans MS" w:cs="Arial"/>
                                      <w:color w:val="111111"/>
                                      <w:sz w:val="20"/>
                                      <w:shd w:val="clear" w:color="auto" w:fill="FFFFFF"/>
                                      <w:lang w:val="en-GB"/>
                                    </w:rPr>
                                    <w:t>A well-known idea or image of a group of people, that is held by a number of people.</w:t>
                                  </w:r>
                                </w:p>
                              </w:tc>
                            </w:tr>
                            <w:tr w:rsidR="00D670AC" w:rsidRPr="00D670AC" w:rsidTr="001D1836">
                              <w:tc>
                                <w:tcPr>
                                  <w:tcW w:w="1758" w:type="dxa"/>
                                  <w:shd w:val="clear" w:color="auto" w:fill="E7E6E6" w:themeFill="background2"/>
                                </w:tcPr>
                                <w:p w:rsidR="00D670AC" w:rsidRPr="001D1836" w:rsidRDefault="00D670AC" w:rsidP="00D670AC">
                                  <w:pPr>
                                    <w:pStyle w:val="TableParagraph"/>
                                    <w:spacing w:before="62"/>
                                    <w:jc w:val="center"/>
                                    <w:rPr>
                                      <w:rFonts w:ascii="Comic Sans MS" w:hAnsi="Comic Sans MS"/>
                                      <w:b/>
                                      <w:sz w:val="20"/>
                                    </w:rPr>
                                  </w:pPr>
                                  <w:r w:rsidRPr="001D1836">
                                    <w:rPr>
                                      <w:rFonts w:ascii="Comic Sans MS" w:hAnsi="Comic Sans MS"/>
                                      <w:b/>
                                      <w:sz w:val="20"/>
                                    </w:rPr>
                                    <w:t>Media</w:t>
                                  </w:r>
                                </w:p>
                              </w:tc>
                              <w:tc>
                                <w:tcPr>
                                  <w:tcW w:w="2773" w:type="dxa"/>
                                </w:tcPr>
                                <w:p w:rsidR="00D670AC" w:rsidRPr="001D1836" w:rsidRDefault="002F553D" w:rsidP="00D670AC">
                                  <w:pPr>
                                    <w:pStyle w:val="TableParagraph"/>
                                    <w:spacing w:before="69" w:line="235" w:lineRule="auto"/>
                                    <w:ind w:right="169"/>
                                    <w:jc w:val="center"/>
                                    <w:rPr>
                                      <w:rFonts w:ascii="Comic Sans MS" w:hAnsi="Comic Sans MS" w:cs="Arial"/>
                                      <w:color w:val="111111"/>
                                      <w:sz w:val="20"/>
                                      <w:shd w:val="clear" w:color="auto" w:fill="FFFFFF"/>
                                    </w:rPr>
                                  </w:pPr>
                                  <w:r w:rsidRPr="001D1836">
                                    <w:rPr>
                                      <w:rFonts w:ascii="Comic Sans MS" w:hAnsi="Comic Sans MS" w:cs="Arial"/>
                                      <w:color w:val="111111"/>
                                      <w:sz w:val="20"/>
                                      <w:shd w:val="clear" w:color="auto" w:fill="FFFFFF"/>
                                      <w:lang w:val="en-GB"/>
                                    </w:rPr>
                                    <w:t>The main means of mass communication, such as television and radio broadcasts, publications (newspapers and magazines) and the internet.</w:t>
                                  </w:r>
                                </w:p>
                              </w:tc>
                            </w:tr>
                          </w:tbl>
                          <w:p w:rsidR="00890E32" w:rsidRPr="00D670AC" w:rsidRDefault="00890E32">
                            <w:pPr>
                              <w:rPr>
                                <w:rFonts w:ascii="Comic Sans MS" w:hAnsi="Comic Sans M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8pt;margin-top:9.5pt;width:242pt;height:437pt;z-index:-251659265;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" stroked="f">
                <v:textbox>
                  <w:txbxContent>
                    <w:tbl>
                      <w:tblPr>
                        <w:tblStyle w:val="TableGrid"/>
                        <w:tblW w:w="4531" w:type="dxa"/>
                        <w:tblLook w:val="04A0" w:firstRow="1" w:lastRow="0" w:firstColumn="1" w:lastColumn="0" w:noHBand="0" w:noVBand="1"/>
                      </w:tblPr>
                      <w:tblGrid>
                        <w:gridCol w:w="1758"/>
                        <w:gridCol w:w="2773"/>
                      </w:tblGrid>
                      <w:tr w:rsidR="00890E32" w:rsidRPr="00D670AC" w:rsidTr="001D1836">
                        <w:tc>
                          <w:tcPr>
                            <w:tcW w:w="4531" w:type="dxa"/>
                            <w:gridSpan w:val="2"/>
                            <w:shd w:val="clear" w:color="auto" w:fill="FF0000"/>
                          </w:tcPr>
                          <w:p w:rsidR="00890E32" w:rsidRPr="00D670AC" w:rsidRDefault="00890E32" w:rsidP="00890E32">
                            <w:pPr>
                              <w:jc w:val="center"/>
                              <w:rPr>
                                <w:rFonts w:ascii="Comic Sans MS" w:hAnsi="Comic Sans MS"/>
                                <w:b/>
                              </w:rPr>
                            </w:pPr>
                            <w:r w:rsidRPr="00D670AC">
                              <w:rPr>
                                <w:rFonts w:ascii="Comic Sans MS" w:hAnsi="Comic Sans MS"/>
                                <w:b/>
                                <w:color w:val="FFFFFF" w:themeColor="background1"/>
                              </w:rPr>
                              <w:t>Subject Specific Vocabulary</w:t>
                            </w:r>
                          </w:p>
                        </w:tc>
                      </w:tr>
                      <w:tr w:rsidR="00D670AC" w:rsidRPr="00D670AC" w:rsidTr="001D1836">
                        <w:tc>
                          <w:tcPr>
                            <w:tcW w:w="1758" w:type="dxa"/>
                            <w:shd w:val="clear" w:color="auto" w:fill="E7E6E6" w:themeFill="background2"/>
                          </w:tcPr>
                          <w:p w:rsidR="00D670AC" w:rsidRPr="001D1836" w:rsidRDefault="00D670AC" w:rsidP="00E27EB8">
                            <w:pPr>
                              <w:pStyle w:val="TableParagraph"/>
                              <w:spacing w:before="54"/>
                              <w:jc w:val="center"/>
                              <w:rPr>
                                <w:rFonts w:ascii="Comic Sans MS" w:hAnsi="Comic Sans MS"/>
                                <w:b/>
                                <w:sz w:val="20"/>
                              </w:rPr>
                            </w:pPr>
                            <w:r w:rsidRPr="001D1836">
                              <w:rPr>
                                <w:rFonts w:ascii="Comic Sans MS" w:hAnsi="Comic Sans MS"/>
                                <w:b/>
                                <w:sz w:val="20"/>
                              </w:rPr>
                              <w:t>Cyberbullying</w:t>
                            </w:r>
                          </w:p>
                        </w:tc>
                        <w:tc>
                          <w:tcPr>
                            <w:tcW w:w="2773" w:type="dxa"/>
                          </w:tcPr>
                          <w:p w:rsidR="00D670AC" w:rsidRPr="001D1836" w:rsidRDefault="001D1836" w:rsidP="001D1836">
                            <w:pPr>
                              <w:jc w:val="center"/>
                              <w:rPr>
                                <w:rFonts w:ascii="Comic Sans MS" w:hAnsi="Comic Sans MS"/>
                                <w:sz w:val="20"/>
                              </w:rPr>
                            </w:pPr>
                            <w:r w:rsidRPr="001D1836">
                              <w:rPr>
                                <w:rFonts w:ascii="Comic Sans MS" w:hAnsi="Comic Sans MS"/>
                                <w:sz w:val="20"/>
                              </w:rPr>
                              <w:t>The use of electronic communication to bully a person, typically by sending messages of an intimidating or threatening nature.</w:t>
                            </w:r>
                          </w:p>
                        </w:tc>
                      </w:tr>
                      <w:tr w:rsidR="00D670AC" w:rsidRPr="00D670AC" w:rsidTr="001D1836">
                        <w:tc>
                          <w:tcPr>
                            <w:tcW w:w="1758" w:type="dxa"/>
                            <w:shd w:val="clear" w:color="auto" w:fill="E7E6E6" w:themeFill="background2"/>
                          </w:tcPr>
                          <w:p w:rsidR="00D670AC" w:rsidRPr="001D1836" w:rsidRDefault="00D670AC" w:rsidP="00D670AC">
                            <w:pPr>
                              <w:pStyle w:val="TableParagraph"/>
                              <w:spacing w:before="62"/>
                              <w:jc w:val="center"/>
                              <w:rPr>
                                <w:rFonts w:ascii="Comic Sans MS" w:hAnsi="Comic Sans MS"/>
                                <w:b/>
                                <w:sz w:val="20"/>
                              </w:rPr>
                            </w:pPr>
                            <w:r w:rsidRPr="001D1836">
                              <w:rPr>
                                <w:rFonts w:ascii="Comic Sans MS" w:hAnsi="Comic Sans MS"/>
                                <w:b/>
                                <w:sz w:val="20"/>
                              </w:rPr>
                              <w:t>Secure</w:t>
                            </w:r>
                          </w:p>
                        </w:tc>
                        <w:tc>
                          <w:tcPr>
                            <w:tcW w:w="2773" w:type="dxa"/>
                          </w:tcPr>
                          <w:p w:rsidR="00D670AC" w:rsidRPr="001D1836" w:rsidRDefault="001D1836" w:rsidP="00D670AC">
                            <w:pPr>
                              <w:pStyle w:val="TableParagraph"/>
                              <w:spacing w:before="69" w:line="235" w:lineRule="auto"/>
                              <w:ind w:right="169"/>
                              <w:jc w:val="center"/>
                              <w:rPr>
                                <w:rFonts w:ascii="Comic Sans MS" w:hAnsi="Comic Sans MS"/>
                                <w:color w:val="111111"/>
                                <w:sz w:val="20"/>
                                <w:shd w:val="clear" w:color="auto" w:fill="FFFFFF"/>
                              </w:rPr>
                            </w:pPr>
                            <w:r w:rsidRPr="001D1836">
                              <w:rPr>
                                <w:rFonts w:ascii="Comic Sans MS" w:hAnsi="Comic Sans MS"/>
                                <w:color w:val="111111"/>
                                <w:sz w:val="20"/>
                                <w:shd w:val="clear" w:color="auto" w:fill="FFFFFF"/>
                              </w:rPr>
                              <w:t>C</w:t>
                            </w:r>
                            <w:r w:rsidR="00D670AC" w:rsidRPr="001D1836">
                              <w:rPr>
                                <w:rFonts w:ascii="Comic Sans MS" w:hAnsi="Comic Sans MS"/>
                                <w:color w:val="111111"/>
                                <w:sz w:val="20"/>
                                <w:shd w:val="clear" w:color="auto" w:fill="FFFFFF"/>
                              </w:rPr>
                              <w:t>ertain to remain safe and unthreatened</w:t>
                            </w:r>
                            <w:r w:rsidRPr="001D1836">
                              <w:rPr>
                                <w:rFonts w:ascii="Comic Sans MS" w:hAnsi="Comic Sans MS"/>
                                <w:color w:val="111111"/>
                                <w:sz w:val="20"/>
                                <w:shd w:val="clear" w:color="auto" w:fill="FFFFFF"/>
                              </w:rPr>
                              <w:t>.</w:t>
                            </w:r>
                          </w:p>
                        </w:tc>
                      </w:tr>
                      <w:tr w:rsidR="00D670AC" w:rsidRPr="00D670AC" w:rsidTr="001D1836">
                        <w:tc>
                          <w:tcPr>
                            <w:tcW w:w="1758" w:type="dxa"/>
                            <w:shd w:val="clear" w:color="auto" w:fill="E7E6E6" w:themeFill="background2"/>
                          </w:tcPr>
                          <w:p w:rsidR="00D670AC" w:rsidRPr="001D1836" w:rsidRDefault="00D670AC" w:rsidP="00D670AC">
                            <w:pPr>
                              <w:pStyle w:val="TableParagraph"/>
                              <w:spacing w:before="62"/>
                              <w:jc w:val="center"/>
                              <w:rPr>
                                <w:rFonts w:ascii="Comic Sans MS" w:hAnsi="Comic Sans MS"/>
                                <w:b/>
                                <w:sz w:val="20"/>
                              </w:rPr>
                            </w:pPr>
                            <w:r w:rsidRPr="001D1836">
                              <w:rPr>
                                <w:rFonts w:ascii="Comic Sans MS" w:hAnsi="Comic Sans MS"/>
                                <w:b/>
                                <w:sz w:val="20"/>
                              </w:rPr>
                              <w:t>Fraud</w:t>
                            </w:r>
                          </w:p>
                        </w:tc>
                        <w:tc>
                          <w:tcPr>
                            <w:tcW w:w="2773" w:type="dxa"/>
                          </w:tcPr>
                          <w:p w:rsidR="00D670AC" w:rsidRPr="001D1836" w:rsidRDefault="001D1836" w:rsidP="00D670AC">
                            <w:pPr>
                              <w:pStyle w:val="TableParagraph"/>
                              <w:spacing w:before="69" w:line="235" w:lineRule="auto"/>
                              <w:ind w:right="169"/>
                              <w:jc w:val="center"/>
                              <w:rPr>
                                <w:rFonts w:ascii="Comic Sans MS" w:hAnsi="Comic Sans MS"/>
                                <w:color w:val="111111"/>
                                <w:sz w:val="20"/>
                                <w:shd w:val="clear" w:color="auto" w:fill="FFFFFF"/>
                              </w:rPr>
                            </w:pPr>
                            <w:r w:rsidRPr="001D1836">
                              <w:rPr>
                                <w:rFonts w:ascii="Comic Sans MS" w:hAnsi="Comic Sans MS"/>
                                <w:color w:val="111111"/>
                                <w:sz w:val="20"/>
                                <w:shd w:val="clear" w:color="auto" w:fill="FFFFFF"/>
                              </w:rPr>
                              <w:t>A</w:t>
                            </w:r>
                            <w:r w:rsidRPr="001D1836">
                              <w:rPr>
                                <w:rFonts w:ascii="Comic Sans MS" w:hAnsi="Comic Sans MS"/>
                                <w:color w:val="111111"/>
                                <w:sz w:val="20"/>
                                <w:shd w:val="clear" w:color="auto" w:fill="FFFFFF"/>
                              </w:rPr>
                              <w:t xml:space="preserve"> person or thing intend</w:t>
                            </w:r>
                            <w:r w:rsidRPr="001D1836">
                              <w:rPr>
                                <w:rFonts w:ascii="Comic Sans MS" w:hAnsi="Comic Sans MS"/>
                                <w:color w:val="111111"/>
                                <w:sz w:val="20"/>
                                <w:shd w:val="clear" w:color="auto" w:fill="FFFFFF"/>
                              </w:rPr>
                              <w:t>ing</w:t>
                            </w:r>
                            <w:r w:rsidRPr="001D1836">
                              <w:rPr>
                                <w:rFonts w:ascii="Comic Sans MS" w:hAnsi="Comic Sans MS"/>
                                <w:color w:val="111111"/>
                                <w:sz w:val="20"/>
                                <w:shd w:val="clear" w:color="auto" w:fill="FFFFFF"/>
                              </w:rPr>
                              <w:t xml:space="preserve"> to deceive others</w:t>
                            </w:r>
                            <w:r w:rsidRPr="001D1836">
                              <w:rPr>
                                <w:rFonts w:ascii="Comic Sans MS" w:hAnsi="Comic Sans MS"/>
                                <w:color w:val="111111"/>
                                <w:sz w:val="20"/>
                                <w:shd w:val="clear" w:color="auto" w:fill="FFFFFF"/>
                              </w:rPr>
                              <w:t>.</w:t>
                            </w:r>
                          </w:p>
                        </w:tc>
                      </w:tr>
                      <w:tr w:rsidR="00D670AC" w:rsidRPr="00D670AC" w:rsidTr="001D1836">
                        <w:tc>
                          <w:tcPr>
                            <w:tcW w:w="1758" w:type="dxa"/>
                            <w:shd w:val="clear" w:color="auto" w:fill="E7E6E6" w:themeFill="background2"/>
                          </w:tcPr>
                          <w:p w:rsidR="00D670AC" w:rsidRPr="001D1836" w:rsidRDefault="00D670AC" w:rsidP="00D670AC">
                            <w:pPr>
                              <w:pStyle w:val="TableParagraph"/>
                              <w:spacing w:before="62"/>
                              <w:jc w:val="center"/>
                              <w:rPr>
                                <w:rFonts w:ascii="Comic Sans MS" w:hAnsi="Comic Sans MS"/>
                                <w:b/>
                                <w:sz w:val="20"/>
                              </w:rPr>
                            </w:pPr>
                            <w:r w:rsidRPr="001D1836">
                              <w:rPr>
                                <w:rFonts w:ascii="Comic Sans MS" w:hAnsi="Comic Sans MS"/>
                                <w:b/>
                                <w:sz w:val="20"/>
                              </w:rPr>
                              <w:t>Personal Information</w:t>
                            </w:r>
                          </w:p>
                        </w:tc>
                        <w:tc>
                          <w:tcPr>
                            <w:tcW w:w="2773" w:type="dxa"/>
                          </w:tcPr>
                          <w:p w:rsidR="00D670AC" w:rsidRPr="001D1836" w:rsidRDefault="001D1836" w:rsidP="00D670AC">
                            <w:pPr>
                              <w:pStyle w:val="TableParagraph"/>
                              <w:spacing w:before="69" w:line="235" w:lineRule="auto"/>
                              <w:ind w:right="169"/>
                              <w:jc w:val="center"/>
                              <w:rPr>
                                <w:rFonts w:ascii="Comic Sans MS" w:hAnsi="Comic Sans MS"/>
                                <w:color w:val="111111"/>
                                <w:sz w:val="20"/>
                                <w:shd w:val="clear" w:color="auto" w:fill="FFFFFF"/>
                              </w:rPr>
                            </w:pPr>
                            <w:r w:rsidRPr="001D1836">
                              <w:rPr>
                                <w:rFonts w:ascii="Comic Sans MS" w:hAnsi="Comic Sans MS" w:cs="Arial"/>
                                <w:color w:val="111111"/>
                                <w:sz w:val="20"/>
                                <w:shd w:val="clear" w:color="auto" w:fill="FFFFFF"/>
                              </w:rPr>
                              <w:t>I</w:t>
                            </w:r>
                            <w:r w:rsidR="00D670AC" w:rsidRPr="001D1836">
                              <w:rPr>
                                <w:rFonts w:ascii="Comic Sans MS" w:hAnsi="Comic Sans MS" w:cs="Arial"/>
                                <w:color w:val="111111"/>
                                <w:sz w:val="20"/>
                                <w:shd w:val="clear" w:color="auto" w:fill="FFFFFF"/>
                              </w:rPr>
                              <w:t>nformation identifiable to any person such as address</w:t>
                            </w:r>
                            <w:r w:rsidRPr="001D1836">
                              <w:rPr>
                                <w:rFonts w:ascii="Comic Sans MS" w:hAnsi="Comic Sans MS" w:cs="Arial"/>
                                <w:color w:val="111111"/>
                                <w:sz w:val="20"/>
                                <w:shd w:val="clear" w:color="auto" w:fill="FFFFFF"/>
                              </w:rPr>
                              <w:t>.</w:t>
                            </w:r>
                          </w:p>
                        </w:tc>
                      </w:tr>
                      <w:tr w:rsidR="00D670AC" w:rsidRPr="00D670AC" w:rsidTr="001D1836">
                        <w:tc>
                          <w:tcPr>
                            <w:tcW w:w="1758" w:type="dxa"/>
                            <w:shd w:val="clear" w:color="auto" w:fill="E7E6E6" w:themeFill="background2"/>
                          </w:tcPr>
                          <w:p w:rsidR="00D670AC" w:rsidRPr="001D1836" w:rsidRDefault="00D670AC" w:rsidP="00D670AC">
                            <w:pPr>
                              <w:pStyle w:val="TableParagraph"/>
                              <w:spacing w:before="62"/>
                              <w:jc w:val="center"/>
                              <w:rPr>
                                <w:rFonts w:ascii="Comic Sans MS" w:hAnsi="Comic Sans MS"/>
                                <w:b/>
                                <w:sz w:val="20"/>
                              </w:rPr>
                            </w:pPr>
                            <w:r w:rsidRPr="001D1836">
                              <w:rPr>
                                <w:rFonts w:ascii="Comic Sans MS" w:hAnsi="Comic Sans MS"/>
                                <w:b/>
                                <w:sz w:val="20"/>
                              </w:rPr>
                              <w:t>Gender</w:t>
                            </w:r>
                          </w:p>
                        </w:tc>
                        <w:tc>
                          <w:tcPr>
                            <w:tcW w:w="2773" w:type="dxa"/>
                          </w:tcPr>
                          <w:p w:rsidR="00D670AC" w:rsidRPr="001D1836" w:rsidRDefault="001D1836" w:rsidP="00D670AC">
                            <w:pPr>
                              <w:pStyle w:val="TableParagraph"/>
                              <w:spacing w:before="69" w:line="235" w:lineRule="auto"/>
                              <w:ind w:right="169"/>
                              <w:jc w:val="center"/>
                              <w:rPr>
                                <w:rFonts w:ascii="Comic Sans MS" w:hAnsi="Comic Sans MS" w:cs="Arial"/>
                                <w:color w:val="111111"/>
                                <w:sz w:val="20"/>
                                <w:shd w:val="clear" w:color="auto" w:fill="FFFFFF"/>
                              </w:rPr>
                            </w:pPr>
                            <w:r w:rsidRPr="001D1836">
                              <w:rPr>
                                <w:rFonts w:ascii="Comic Sans MS" w:hAnsi="Comic Sans MS"/>
                                <w:color w:val="111111"/>
                                <w:sz w:val="20"/>
                                <w:shd w:val="clear" w:color="auto" w:fill="FFFFFF"/>
                              </w:rPr>
                              <w:t>E</w:t>
                            </w:r>
                            <w:r w:rsidRPr="001D1836">
                              <w:rPr>
                                <w:rFonts w:ascii="Comic Sans MS" w:hAnsi="Comic Sans MS"/>
                                <w:color w:val="111111"/>
                                <w:sz w:val="20"/>
                                <w:shd w:val="clear" w:color="auto" w:fill="FFFFFF"/>
                              </w:rPr>
                              <w:t>ither of the two sexes (male and female)</w:t>
                            </w:r>
                            <w:r w:rsidRPr="001D1836">
                              <w:rPr>
                                <w:rFonts w:ascii="Comic Sans MS" w:hAnsi="Comic Sans MS"/>
                                <w:color w:val="111111"/>
                                <w:sz w:val="20"/>
                                <w:shd w:val="clear" w:color="auto" w:fill="FFFFFF"/>
                              </w:rPr>
                              <w:t>.</w:t>
                            </w:r>
                          </w:p>
                        </w:tc>
                      </w:tr>
                      <w:tr w:rsidR="00D670AC" w:rsidRPr="00D670AC" w:rsidTr="001D1836">
                        <w:tc>
                          <w:tcPr>
                            <w:tcW w:w="1758" w:type="dxa"/>
                            <w:shd w:val="clear" w:color="auto" w:fill="E7E6E6" w:themeFill="background2"/>
                          </w:tcPr>
                          <w:p w:rsidR="00D670AC" w:rsidRPr="001D1836" w:rsidRDefault="00D670AC" w:rsidP="00D670AC">
                            <w:pPr>
                              <w:pStyle w:val="TableParagraph"/>
                              <w:spacing w:before="62"/>
                              <w:jc w:val="center"/>
                              <w:rPr>
                                <w:rFonts w:ascii="Comic Sans MS" w:hAnsi="Comic Sans MS"/>
                                <w:b/>
                                <w:sz w:val="20"/>
                              </w:rPr>
                            </w:pPr>
                            <w:r w:rsidRPr="001D1836">
                              <w:rPr>
                                <w:rFonts w:ascii="Comic Sans MS" w:hAnsi="Comic Sans MS"/>
                                <w:b/>
                                <w:sz w:val="20"/>
                              </w:rPr>
                              <w:t>Stereotype</w:t>
                            </w:r>
                          </w:p>
                        </w:tc>
                        <w:tc>
                          <w:tcPr>
                            <w:tcW w:w="2773" w:type="dxa"/>
                          </w:tcPr>
                          <w:p w:rsidR="00D670AC" w:rsidRPr="001D1836" w:rsidRDefault="002F553D" w:rsidP="00D670AC">
                            <w:pPr>
                              <w:pStyle w:val="TableParagraph"/>
                              <w:spacing w:before="69" w:line="235" w:lineRule="auto"/>
                              <w:ind w:right="169"/>
                              <w:jc w:val="center"/>
                              <w:rPr>
                                <w:rFonts w:ascii="Comic Sans MS" w:hAnsi="Comic Sans MS" w:cs="Arial"/>
                                <w:color w:val="111111"/>
                                <w:sz w:val="20"/>
                                <w:shd w:val="clear" w:color="auto" w:fill="FFFFFF"/>
                              </w:rPr>
                            </w:pPr>
                            <w:r w:rsidRPr="001D1836">
                              <w:rPr>
                                <w:rFonts w:ascii="Comic Sans MS" w:hAnsi="Comic Sans MS" w:cs="Arial"/>
                                <w:color w:val="111111"/>
                                <w:sz w:val="20"/>
                                <w:shd w:val="clear" w:color="auto" w:fill="FFFFFF"/>
                                <w:lang w:val="en-GB"/>
                              </w:rPr>
                              <w:t>A well-known idea or image of a group of people, that is held by a number of people.</w:t>
                            </w:r>
                          </w:p>
                        </w:tc>
                      </w:tr>
                      <w:tr w:rsidR="00D670AC" w:rsidRPr="00D670AC" w:rsidTr="001D1836">
                        <w:tc>
                          <w:tcPr>
                            <w:tcW w:w="1758" w:type="dxa"/>
                            <w:shd w:val="clear" w:color="auto" w:fill="E7E6E6" w:themeFill="background2"/>
                          </w:tcPr>
                          <w:p w:rsidR="00D670AC" w:rsidRPr="001D1836" w:rsidRDefault="00D670AC" w:rsidP="00D670AC">
                            <w:pPr>
                              <w:pStyle w:val="TableParagraph"/>
                              <w:spacing w:before="62"/>
                              <w:jc w:val="center"/>
                              <w:rPr>
                                <w:rFonts w:ascii="Comic Sans MS" w:hAnsi="Comic Sans MS"/>
                                <w:b/>
                                <w:sz w:val="20"/>
                              </w:rPr>
                            </w:pPr>
                            <w:r w:rsidRPr="001D1836">
                              <w:rPr>
                                <w:rFonts w:ascii="Comic Sans MS" w:hAnsi="Comic Sans MS"/>
                                <w:b/>
                                <w:sz w:val="20"/>
                              </w:rPr>
                              <w:t>Media</w:t>
                            </w:r>
                          </w:p>
                        </w:tc>
                        <w:tc>
                          <w:tcPr>
                            <w:tcW w:w="2773" w:type="dxa"/>
                          </w:tcPr>
                          <w:p w:rsidR="00D670AC" w:rsidRPr="001D1836" w:rsidRDefault="002F553D" w:rsidP="00D670AC">
                            <w:pPr>
                              <w:pStyle w:val="TableParagraph"/>
                              <w:spacing w:before="69" w:line="235" w:lineRule="auto"/>
                              <w:ind w:right="169"/>
                              <w:jc w:val="center"/>
                              <w:rPr>
                                <w:rFonts w:ascii="Comic Sans MS" w:hAnsi="Comic Sans MS" w:cs="Arial"/>
                                <w:color w:val="111111"/>
                                <w:sz w:val="20"/>
                                <w:shd w:val="clear" w:color="auto" w:fill="FFFFFF"/>
                              </w:rPr>
                            </w:pPr>
                            <w:r w:rsidRPr="001D1836">
                              <w:rPr>
                                <w:rFonts w:ascii="Comic Sans MS" w:hAnsi="Comic Sans MS" w:cs="Arial"/>
                                <w:color w:val="111111"/>
                                <w:sz w:val="20"/>
                                <w:shd w:val="clear" w:color="auto" w:fill="FFFFFF"/>
                                <w:lang w:val="en-GB"/>
                              </w:rPr>
                              <w:t>The main means of mass communication, such as television and radio broadcasts, publications (newspapers and magazines) and the internet.</w:t>
                            </w:r>
                          </w:p>
                        </w:tc>
                      </w:tr>
                    </w:tbl>
                    <w:p w:rsidR="00890E32" w:rsidRPr="00D670AC" w:rsidRDefault="00890E32">
                      <w:pPr>
                        <w:rPr>
                          <w:rFonts w:ascii="Comic Sans MS" w:hAnsi="Comic Sans MS"/>
                        </w:rPr>
                      </w:pPr>
                    </w:p>
                  </w:txbxContent>
                </v:textbox>
                <w10:wrap anchorx="margin"/>
              </v:shape>
            </w:pict>
          </mc:Fallback>
        </mc:AlternateContent>
      </w:r>
    </w:p>
    <w:sectPr w:rsidR="00653ECF" w:rsidRPr="00D670AC" w:rsidSect="00890E32">
      <w:pgSz w:w="16838" w:h="11906" w:orient="landscape"/>
      <w:pgMar w:top="284" w:right="395" w:bottom="284" w:left="28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EA602B"/>
    <w:multiLevelType w:val="hybridMultilevel"/>
    <w:tmpl w:val="4E22CDFE"/>
    <w:lvl w:ilvl="0" w:tplc="0DF6FAB6">
      <w:start w:val="1"/>
      <w:numFmt w:val="bullet"/>
      <w:lvlText w:val=""/>
      <w:lvlJc w:val="left"/>
      <w:pPr>
        <w:tabs>
          <w:tab w:val="num" w:pos="720"/>
        </w:tabs>
        <w:ind w:left="720" w:hanging="360"/>
      </w:pPr>
      <w:rPr>
        <w:rFonts w:ascii="Wingdings" w:hAnsi="Wingdings" w:hint="default"/>
      </w:rPr>
    </w:lvl>
    <w:lvl w:ilvl="1" w:tplc="D73467F0" w:tentative="1">
      <w:start w:val="1"/>
      <w:numFmt w:val="bullet"/>
      <w:lvlText w:val=""/>
      <w:lvlJc w:val="left"/>
      <w:pPr>
        <w:tabs>
          <w:tab w:val="num" w:pos="1440"/>
        </w:tabs>
        <w:ind w:left="1440" w:hanging="360"/>
      </w:pPr>
      <w:rPr>
        <w:rFonts w:ascii="Wingdings" w:hAnsi="Wingdings" w:hint="default"/>
      </w:rPr>
    </w:lvl>
    <w:lvl w:ilvl="2" w:tplc="E90C25BA" w:tentative="1">
      <w:start w:val="1"/>
      <w:numFmt w:val="bullet"/>
      <w:lvlText w:val=""/>
      <w:lvlJc w:val="left"/>
      <w:pPr>
        <w:tabs>
          <w:tab w:val="num" w:pos="2160"/>
        </w:tabs>
        <w:ind w:left="2160" w:hanging="360"/>
      </w:pPr>
      <w:rPr>
        <w:rFonts w:ascii="Wingdings" w:hAnsi="Wingdings" w:hint="default"/>
      </w:rPr>
    </w:lvl>
    <w:lvl w:ilvl="3" w:tplc="CC64922E" w:tentative="1">
      <w:start w:val="1"/>
      <w:numFmt w:val="bullet"/>
      <w:lvlText w:val=""/>
      <w:lvlJc w:val="left"/>
      <w:pPr>
        <w:tabs>
          <w:tab w:val="num" w:pos="2880"/>
        </w:tabs>
        <w:ind w:left="2880" w:hanging="360"/>
      </w:pPr>
      <w:rPr>
        <w:rFonts w:ascii="Wingdings" w:hAnsi="Wingdings" w:hint="default"/>
      </w:rPr>
    </w:lvl>
    <w:lvl w:ilvl="4" w:tplc="62B05782" w:tentative="1">
      <w:start w:val="1"/>
      <w:numFmt w:val="bullet"/>
      <w:lvlText w:val=""/>
      <w:lvlJc w:val="left"/>
      <w:pPr>
        <w:tabs>
          <w:tab w:val="num" w:pos="3600"/>
        </w:tabs>
        <w:ind w:left="3600" w:hanging="360"/>
      </w:pPr>
      <w:rPr>
        <w:rFonts w:ascii="Wingdings" w:hAnsi="Wingdings" w:hint="default"/>
      </w:rPr>
    </w:lvl>
    <w:lvl w:ilvl="5" w:tplc="A01A7EAA" w:tentative="1">
      <w:start w:val="1"/>
      <w:numFmt w:val="bullet"/>
      <w:lvlText w:val=""/>
      <w:lvlJc w:val="left"/>
      <w:pPr>
        <w:tabs>
          <w:tab w:val="num" w:pos="4320"/>
        </w:tabs>
        <w:ind w:left="4320" w:hanging="360"/>
      </w:pPr>
      <w:rPr>
        <w:rFonts w:ascii="Wingdings" w:hAnsi="Wingdings" w:hint="default"/>
      </w:rPr>
    </w:lvl>
    <w:lvl w:ilvl="6" w:tplc="D626F624" w:tentative="1">
      <w:start w:val="1"/>
      <w:numFmt w:val="bullet"/>
      <w:lvlText w:val=""/>
      <w:lvlJc w:val="left"/>
      <w:pPr>
        <w:tabs>
          <w:tab w:val="num" w:pos="5040"/>
        </w:tabs>
        <w:ind w:left="5040" w:hanging="360"/>
      </w:pPr>
      <w:rPr>
        <w:rFonts w:ascii="Wingdings" w:hAnsi="Wingdings" w:hint="default"/>
      </w:rPr>
    </w:lvl>
    <w:lvl w:ilvl="7" w:tplc="78F4B650" w:tentative="1">
      <w:start w:val="1"/>
      <w:numFmt w:val="bullet"/>
      <w:lvlText w:val=""/>
      <w:lvlJc w:val="left"/>
      <w:pPr>
        <w:tabs>
          <w:tab w:val="num" w:pos="5760"/>
        </w:tabs>
        <w:ind w:left="5760" w:hanging="360"/>
      </w:pPr>
      <w:rPr>
        <w:rFonts w:ascii="Wingdings" w:hAnsi="Wingdings" w:hint="default"/>
      </w:rPr>
    </w:lvl>
    <w:lvl w:ilvl="8" w:tplc="C3728AE2"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DB52D53"/>
    <w:multiLevelType w:val="hybridMultilevel"/>
    <w:tmpl w:val="EE68A7F4"/>
    <w:lvl w:ilvl="0" w:tplc="CDD4F3AC">
      <w:start w:val="1"/>
      <w:numFmt w:val="bullet"/>
      <w:lvlText w:val=""/>
      <w:lvlJc w:val="left"/>
      <w:pPr>
        <w:tabs>
          <w:tab w:val="num" w:pos="720"/>
        </w:tabs>
        <w:ind w:left="720" w:hanging="360"/>
      </w:pPr>
      <w:rPr>
        <w:rFonts w:ascii="Wingdings" w:hAnsi="Wingdings" w:hint="default"/>
      </w:rPr>
    </w:lvl>
    <w:lvl w:ilvl="1" w:tplc="9E9C78A4" w:tentative="1">
      <w:start w:val="1"/>
      <w:numFmt w:val="bullet"/>
      <w:lvlText w:val=""/>
      <w:lvlJc w:val="left"/>
      <w:pPr>
        <w:tabs>
          <w:tab w:val="num" w:pos="1440"/>
        </w:tabs>
        <w:ind w:left="1440" w:hanging="360"/>
      </w:pPr>
      <w:rPr>
        <w:rFonts w:ascii="Wingdings" w:hAnsi="Wingdings" w:hint="default"/>
      </w:rPr>
    </w:lvl>
    <w:lvl w:ilvl="2" w:tplc="9B9E64A6" w:tentative="1">
      <w:start w:val="1"/>
      <w:numFmt w:val="bullet"/>
      <w:lvlText w:val=""/>
      <w:lvlJc w:val="left"/>
      <w:pPr>
        <w:tabs>
          <w:tab w:val="num" w:pos="2160"/>
        </w:tabs>
        <w:ind w:left="2160" w:hanging="360"/>
      </w:pPr>
      <w:rPr>
        <w:rFonts w:ascii="Wingdings" w:hAnsi="Wingdings" w:hint="default"/>
      </w:rPr>
    </w:lvl>
    <w:lvl w:ilvl="3" w:tplc="C0F88036" w:tentative="1">
      <w:start w:val="1"/>
      <w:numFmt w:val="bullet"/>
      <w:lvlText w:val=""/>
      <w:lvlJc w:val="left"/>
      <w:pPr>
        <w:tabs>
          <w:tab w:val="num" w:pos="2880"/>
        </w:tabs>
        <w:ind w:left="2880" w:hanging="360"/>
      </w:pPr>
      <w:rPr>
        <w:rFonts w:ascii="Wingdings" w:hAnsi="Wingdings" w:hint="default"/>
      </w:rPr>
    </w:lvl>
    <w:lvl w:ilvl="4" w:tplc="0B14478E" w:tentative="1">
      <w:start w:val="1"/>
      <w:numFmt w:val="bullet"/>
      <w:lvlText w:val=""/>
      <w:lvlJc w:val="left"/>
      <w:pPr>
        <w:tabs>
          <w:tab w:val="num" w:pos="3600"/>
        </w:tabs>
        <w:ind w:left="3600" w:hanging="360"/>
      </w:pPr>
      <w:rPr>
        <w:rFonts w:ascii="Wingdings" w:hAnsi="Wingdings" w:hint="default"/>
      </w:rPr>
    </w:lvl>
    <w:lvl w:ilvl="5" w:tplc="62B08EA8" w:tentative="1">
      <w:start w:val="1"/>
      <w:numFmt w:val="bullet"/>
      <w:lvlText w:val=""/>
      <w:lvlJc w:val="left"/>
      <w:pPr>
        <w:tabs>
          <w:tab w:val="num" w:pos="4320"/>
        </w:tabs>
        <w:ind w:left="4320" w:hanging="360"/>
      </w:pPr>
      <w:rPr>
        <w:rFonts w:ascii="Wingdings" w:hAnsi="Wingdings" w:hint="default"/>
      </w:rPr>
    </w:lvl>
    <w:lvl w:ilvl="6" w:tplc="58CABAF4" w:tentative="1">
      <w:start w:val="1"/>
      <w:numFmt w:val="bullet"/>
      <w:lvlText w:val=""/>
      <w:lvlJc w:val="left"/>
      <w:pPr>
        <w:tabs>
          <w:tab w:val="num" w:pos="5040"/>
        </w:tabs>
        <w:ind w:left="5040" w:hanging="360"/>
      </w:pPr>
      <w:rPr>
        <w:rFonts w:ascii="Wingdings" w:hAnsi="Wingdings" w:hint="default"/>
      </w:rPr>
    </w:lvl>
    <w:lvl w:ilvl="7" w:tplc="CF243178" w:tentative="1">
      <w:start w:val="1"/>
      <w:numFmt w:val="bullet"/>
      <w:lvlText w:val=""/>
      <w:lvlJc w:val="left"/>
      <w:pPr>
        <w:tabs>
          <w:tab w:val="num" w:pos="5760"/>
        </w:tabs>
        <w:ind w:left="5760" w:hanging="360"/>
      </w:pPr>
      <w:rPr>
        <w:rFonts w:ascii="Wingdings" w:hAnsi="Wingdings" w:hint="default"/>
      </w:rPr>
    </w:lvl>
    <w:lvl w:ilvl="8" w:tplc="15584E54"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978733E"/>
    <w:multiLevelType w:val="hybridMultilevel"/>
    <w:tmpl w:val="CB1C6B24"/>
    <w:lvl w:ilvl="0" w:tplc="BCB87FF0">
      <w:start w:val="1"/>
      <w:numFmt w:val="bullet"/>
      <w:lvlText w:val=""/>
      <w:lvlJc w:val="left"/>
      <w:pPr>
        <w:tabs>
          <w:tab w:val="num" w:pos="720"/>
        </w:tabs>
        <w:ind w:left="720" w:hanging="360"/>
      </w:pPr>
      <w:rPr>
        <w:rFonts w:ascii="Wingdings" w:hAnsi="Wingdings" w:hint="default"/>
      </w:rPr>
    </w:lvl>
    <w:lvl w:ilvl="1" w:tplc="78DC0E78" w:tentative="1">
      <w:start w:val="1"/>
      <w:numFmt w:val="bullet"/>
      <w:lvlText w:val=""/>
      <w:lvlJc w:val="left"/>
      <w:pPr>
        <w:tabs>
          <w:tab w:val="num" w:pos="1440"/>
        </w:tabs>
        <w:ind w:left="1440" w:hanging="360"/>
      </w:pPr>
      <w:rPr>
        <w:rFonts w:ascii="Wingdings" w:hAnsi="Wingdings" w:hint="default"/>
      </w:rPr>
    </w:lvl>
    <w:lvl w:ilvl="2" w:tplc="5BFC2F26" w:tentative="1">
      <w:start w:val="1"/>
      <w:numFmt w:val="bullet"/>
      <w:lvlText w:val=""/>
      <w:lvlJc w:val="left"/>
      <w:pPr>
        <w:tabs>
          <w:tab w:val="num" w:pos="2160"/>
        </w:tabs>
        <w:ind w:left="2160" w:hanging="360"/>
      </w:pPr>
      <w:rPr>
        <w:rFonts w:ascii="Wingdings" w:hAnsi="Wingdings" w:hint="default"/>
      </w:rPr>
    </w:lvl>
    <w:lvl w:ilvl="3" w:tplc="1E5867BE" w:tentative="1">
      <w:start w:val="1"/>
      <w:numFmt w:val="bullet"/>
      <w:lvlText w:val=""/>
      <w:lvlJc w:val="left"/>
      <w:pPr>
        <w:tabs>
          <w:tab w:val="num" w:pos="2880"/>
        </w:tabs>
        <w:ind w:left="2880" w:hanging="360"/>
      </w:pPr>
      <w:rPr>
        <w:rFonts w:ascii="Wingdings" w:hAnsi="Wingdings" w:hint="default"/>
      </w:rPr>
    </w:lvl>
    <w:lvl w:ilvl="4" w:tplc="53B49718" w:tentative="1">
      <w:start w:val="1"/>
      <w:numFmt w:val="bullet"/>
      <w:lvlText w:val=""/>
      <w:lvlJc w:val="left"/>
      <w:pPr>
        <w:tabs>
          <w:tab w:val="num" w:pos="3600"/>
        </w:tabs>
        <w:ind w:left="3600" w:hanging="360"/>
      </w:pPr>
      <w:rPr>
        <w:rFonts w:ascii="Wingdings" w:hAnsi="Wingdings" w:hint="default"/>
      </w:rPr>
    </w:lvl>
    <w:lvl w:ilvl="5" w:tplc="05D03598" w:tentative="1">
      <w:start w:val="1"/>
      <w:numFmt w:val="bullet"/>
      <w:lvlText w:val=""/>
      <w:lvlJc w:val="left"/>
      <w:pPr>
        <w:tabs>
          <w:tab w:val="num" w:pos="4320"/>
        </w:tabs>
        <w:ind w:left="4320" w:hanging="360"/>
      </w:pPr>
      <w:rPr>
        <w:rFonts w:ascii="Wingdings" w:hAnsi="Wingdings" w:hint="default"/>
      </w:rPr>
    </w:lvl>
    <w:lvl w:ilvl="6" w:tplc="5768CAA0" w:tentative="1">
      <w:start w:val="1"/>
      <w:numFmt w:val="bullet"/>
      <w:lvlText w:val=""/>
      <w:lvlJc w:val="left"/>
      <w:pPr>
        <w:tabs>
          <w:tab w:val="num" w:pos="5040"/>
        </w:tabs>
        <w:ind w:left="5040" w:hanging="360"/>
      </w:pPr>
      <w:rPr>
        <w:rFonts w:ascii="Wingdings" w:hAnsi="Wingdings" w:hint="default"/>
      </w:rPr>
    </w:lvl>
    <w:lvl w:ilvl="7" w:tplc="FE9E8AB8" w:tentative="1">
      <w:start w:val="1"/>
      <w:numFmt w:val="bullet"/>
      <w:lvlText w:val=""/>
      <w:lvlJc w:val="left"/>
      <w:pPr>
        <w:tabs>
          <w:tab w:val="num" w:pos="5760"/>
        </w:tabs>
        <w:ind w:left="5760" w:hanging="360"/>
      </w:pPr>
      <w:rPr>
        <w:rFonts w:ascii="Wingdings" w:hAnsi="Wingdings" w:hint="default"/>
      </w:rPr>
    </w:lvl>
    <w:lvl w:ilvl="8" w:tplc="351E0BCC"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9972721"/>
    <w:multiLevelType w:val="hybridMultilevel"/>
    <w:tmpl w:val="C958A97E"/>
    <w:lvl w:ilvl="0" w:tplc="E54ACF68">
      <w:start w:val="1"/>
      <w:numFmt w:val="bullet"/>
      <w:lvlText w:val="•"/>
      <w:lvlJc w:val="left"/>
      <w:pPr>
        <w:tabs>
          <w:tab w:val="num" w:pos="720"/>
        </w:tabs>
        <w:ind w:left="720" w:hanging="360"/>
      </w:pPr>
      <w:rPr>
        <w:rFonts w:ascii="Arial" w:hAnsi="Arial" w:hint="default"/>
      </w:rPr>
    </w:lvl>
    <w:lvl w:ilvl="1" w:tplc="49F82678" w:tentative="1">
      <w:start w:val="1"/>
      <w:numFmt w:val="bullet"/>
      <w:lvlText w:val="•"/>
      <w:lvlJc w:val="left"/>
      <w:pPr>
        <w:tabs>
          <w:tab w:val="num" w:pos="1440"/>
        </w:tabs>
        <w:ind w:left="1440" w:hanging="360"/>
      </w:pPr>
      <w:rPr>
        <w:rFonts w:ascii="Arial" w:hAnsi="Arial" w:hint="default"/>
      </w:rPr>
    </w:lvl>
    <w:lvl w:ilvl="2" w:tplc="1AD0085C" w:tentative="1">
      <w:start w:val="1"/>
      <w:numFmt w:val="bullet"/>
      <w:lvlText w:val="•"/>
      <w:lvlJc w:val="left"/>
      <w:pPr>
        <w:tabs>
          <w:tab w:val="num" w:pos="2160"/>
        </w:tabs>
        <w:ind w:left="2160" w:hanging="360"/>
      </w:pPr>
      <w:rPr>
        <w:rFonts w:ascii="Arial" w:hAnsi="Arial" w:hint="default"/>
      </w:rPr>
    </w:lvl>
    <w:lvl w:ilvl="3" w:tplc="340E8D8A" w:tentative="1">
      <w:start w:val="1"/>
      <w:numFmt w:val="bullet"/>
      <w:lvlText w:val="•"/>
      <w:lvlJc w:val="left"/>
      <w:pPr>
        <w:tabs>
          <w:tab w:val="num" w:pos="2880"/>
        </w:tabs>
        <w:ind w:left="2880" w:hanging="360"/>
      </w:pPr>
      <w:rPr>
        <w:rFonts w:ascii="Arial" w:hAnsi="Arial" w:hint="default"/>
      </w:rPr>
    </w:lvl>
    <w:lvl w:ilvl="4" w:tplc="686EACBA" w:tentative="1">
      <w:start w:val="1"/>
      <w:numFmt w:val="bullet"/>
      <w:lvlText w:val="•"/>
      <w:lvlJc w:val="left"/>
      <w:pPr>
        <w:tabs>
          <w:tab w:val="num" w:pos="3600"/>
        </w:tabs>
        <w:ind w:left="3600" w:hanging="360"/>
      </w:pPr>
      <w:rPr>
        <w:rFonts w:ascii="Arial" w:hAnsi="Arial" w:hint="default"/>
      </w:rPr>
    </w:lvl>
    <w:lvl w:ilvl="5" w:tplc="CC9AA5EA" w:tentative="1">
      <w:start w:val="1"/>
      <w:numFmt w:val="bullet"/>
      <w:lvlText w:val="•"/>
      <w:lvlJc w:val="left"/>
      <w:pPr>
        <w:tabs>
          <w:tab w:val="num" w:pos="4320"/>
        </w:tabs>
        <w:ind w:left="4320" w:hanging="360"/>
      </w:pPr>
      <w:rPr>
        <w:rFonts w:ascii="Arial" w:hAnsi="Arial" w:hint="default"/>
      </w:rPr>
    </w:lvl>
    <w:lvl w:ilvl="6" w:tplc="7124DD5A" w:tentative="1">
      <w:start w:val="1"/>
      <w:numFmt w:val="bullet"/>
      <w:lvlText w:val="•"/>
      <w:lvlJc w:val="left"/>
      <w:pPr>
        <w:tabs>
          <w:tab w:val="num" w:pos="5040"/>
        </w:tabs>
        <w:ind w:left="5040" w:hanging="360"/>
      </w:pPr>
      <w:rPr>
        <w:rFonts w:ascii="Arial" w:hAnsi="Arial" w:hint="default"/>
      </w:rPr>
    </w:lvl>
    <w:lvl w:ilvl="7" w:tplc="5416363E" w:tentative="1">
      <w:start w:val="1"/>
      <w:numFmt w:val="bullet"/>
      <w:lvlText w:val="•"/>
      <w:lvlJc w:val="left"/>
      <w:pPr>
        <w:tabs>
          <w:tab w:val="num" w:pos="5760"/>
        </w:tabs>
        <w:ind w:left="5760" w:hanging="360"/>
      </w:pPr>
      <w:rPr>
        <w:rFonts w:ascii="Arial" w:hAnsi="Arial" w:hint="default"/>
      </w:rPr>
    </w:lvl>
    <w:lvl w:ilvl="8" w:tplc="362C944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4C5E72B1"/>
    <w:multiLevelType w:val="hybridMultilevel"/>
    <w:tmpl w:val="FEB86A8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A0D7F25"/>
    <w:multiLevelType w:val="hybridMultilevel"/>
    <w:tmpl w:val="A44201D4"/>
    <w:lvl w:ilvl="0" w:tplc="63029C74">
      <w:start w:val="1"/>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0FE3D4C"/>
    <w:multiLevelType w:val="hybridMultilevel"/>
    <w:tmpl w:val="B272537A"/>
    <w:lvl w:ilvl="0" w:tplc="01240BA8">
      <w:start w:val="1"/>
      <w:numFmt w:val="bullet"/>
      <w:lvlText w:val=""/>
      <w:lvlJc w:val="left"/>
      <w:pPr>
        <w:tabs>
          <w:tab w:val="num" w:pos="720"/>
        </w:tabs>
        <w:ind w:left="720" w:hanging="360"/>
      </w:pPr>
      <w:rPr>
        <w:rFonts w:ascii="Wingdings" w:hAnsi="Wingdings" w:hint="default"/>
      </w:rPr>
    </w:lvl>
    <w:lvl w:ilvl="1" w:tplc="A476D620" w:tentative="1">
      <w:start w:val="1"/>
      <w:numFmt w:val="bullet"/>
      <w:lvlText w:val=""/>
      <w:lvlJc w:val="left"/>
      <w:pPr>
        <w:tabs>
          <w:tab w:val="num" w:pos="1440"/>
        </w:tabs>
        <w:ind w:left="1440" w:hanging="360"/>
      </w:pPr>
      <w:rPr>
        <w:rFonts w:ascii="Wingdings" w:hAnsi="Wingdings" w:hint="default"/>
      </w:rPr>
    </w:lvl>
    <w:lvl w:ilvl="2" w:tplc="31CAA19A" w:tentative="1">
      <w:start w:val="1"/>
      <w:numFmt w:val="bullet"/>
      <w:lvlText w:val=""/>
      <w:lvlJc w:val="left"/>
      <w:pPr>
        <w:tabs>
          <w:tab w:val="num" w:pos="2160"/>
        </w:tabs>
        <w:ind w:left="2160" w:hanging="360"/>
      </w:pPr>
      <w:rPr>
        <w:rFonts w:ascii="Wingdings" w:hAnsi="Wingdings" w:hint="default"/>
      </w:rPr>
    </w:lvl>
    <w:lvl w:ilvl="3" w:tplc="FCE6AAA4" w:tentative="1">
      <w:start w:val="1"/>
      <w:numFmt w:val="bullet"/>
      <w:lvlText w:val=""/>
      <w:lvlJc w:val="left"/>
      <w:pPr>
        <w:tabs>
          <w:tab w:val="num" w:pos="2880"/>
        </w:tabs>
        <w:ind w:left="2880" w:hanging="360"/>
      </w:pPr>
      <w:rPr>
        <w:rFonts w:ascii="Wingdings" w:hAnsi="Wingdings" w:hint="default"/>
      </w:rPr>
    </w:lvl>
    <w:lvl w:ilvl="4" w:tplc="D186807A" w:tentative="1">
      <w:start w:val="1"/>
      <w:numFmt w:val="bullet"/>
      <w:lvlText w:val=""/>
      <w:lvlJc w:val="left"/>
      <w:pPr>
        <w:tabs>
          <w:tab w:val="num" w:pos="3600"/>
        </w:tabs>
        <w:ind w:left="3600" w:hanging="360"/>
      </w:pPr>
      <w:rPr>
        <w:rFonts w:ascii="Wingdings" w:hAnsi="Wingdings" w:hint="default"/>
      </w:rPr>
    </w:lvl>
    <w:lvl w:ilvl="5" w:tplc="64663774" w:tentative="1">
      <w:start w:val="1"/>
      <w:numFmt w:val="bullet"/>
      <w:lvlText w:val=""/>
      <w:lvlJc w:val="left"/>
      <w:pPr>
        <w:tabs>
          <w:tab w:val="num" w:pos="4320"/>
        </w:tabs>
        <w:ind w:left="4320" w:hanging="360"/>
      </w:pPr>
      <w:rPr>
        <w:rFonts w:ascii="Wingdings" w:hAnsi="Wingdings" w:hint="default"/>
      </w:rPr>
    </w:lvl>
    <w:lvl w:ilvl="6" w:tplc="B4F842DE" w:tentative="1">
      <w:start w:val="1"/>
      <w:numFmt w:val="bullet"/>
      <w:lvlText w:val=""/>
      <w:lvlJc w:val="left"/>
      <w:pPr>
        <w:tabs>
          <w:tab w:val="num" w:pos="5040"/>
        </w:tabs>
        <w:ind w:left="5040" w:hanging="360"/>
      </w:pPr>
      <w:rPr>
        <w:rFonts w:ascii="Wingdings" w:hAnsi="Wingdings" w:hint="default"/>
      </w:rPr>
    </w:lvl>
    <w:lvl w:ilvl="7" w:tplc="B92202EA" w:tentative="1">
      <w:start w:val="1"/>
      <w:numFmt w:val="bullet"/>
      <w:lvlText w:val=""/>
      <w:lvlJc w:val="left"/>
      <w:pPr>
        <w:tabs>
          <w:tab w:val="num" w:pos="5760"/>
        </w:tabs>
        <w:ind w:left="5760" w:hanging="360"/>
      </w:pPr>
      <w:rPr>
        <w:rFonts w:ascii="Wingdings" w:hAnsi="Wingdings" w:hint="default"/>
      </w:rPr>
    </w:lvl>
    <w:lvl w:ilvl="8" w:tplc="0970654E"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88F7393"/>
    <w:multiLevelType w:val="hybridMultilevel"/>
    <w:tmpl w:val="5E5097DC"/>
    <w:lvl w:ilvl="0" w:tplc="45CE69AE">
      <w:start w:val="1"/>
      <w:numFmt w:val="bullet"/>
      <w:lvlText w:val=""/>
      <w:lvlJc w:val="left"/>
      <w:pPr>
        <w:tabs>
          <w:tab w:val="num" w:pos="720"/>
        </w:tabs>
        <w:ind w:left="720" w:hanging="360"/>
      </w:pPr>
      <w:rPr>
        <w:rFonts w:ascii="Wingdings" w:hAnsi="Wingdings" w:hint="default"/>
      </w:rPr>
    </w:lvl>
    <w:lvl w:ilvl="1" w:tplc="CBEEE4B6" w:tentative="1">
      <w:start w:val="1"/>
      <w:numFmt w:val="bullet"/>
      <w:lvlText w:val=""/>
      <w:lvlJc w:val="left"/>
      <w:pPr>
        <w:tabs>
          <w:tab w:val="num" w:pos="1440"/>
        </w:tabs>
        <w:ind w:left="1440" w:hanging="360"/>
      </w:pPr>
      <w:rPr>
        <w:rFonts w:ascii="Wingdings" w:hAnsi="Wingdings" w:hint="default"/>
      </w:rPr>
    </w:lvl>
    <w:lvl w:ilvl="2" w:tplc="C97404E4" w:tentative="1">
      <w:start w:val="1"/>
      <w:numFmt w:val="bullet"/>
      <w:lvlText w:val=""/>
      <w:lvlJc w:val="left"/>
      <w:pPr>
        <w:tabs>
          <w:tab w:val="num" w:pos="2160"/>
        </w:tabs>
        <w:ind w:left="2160" w:hanging="360"/>
      </w:pPr>
      <w:rPr>
        <w:rFonts w:ascii="Wingdings" w:hAnsi="Wingdings" w:hint="default"/>
      </w:rPr>
    </w:lvl>
    <w:lvl w:ilvl="3" w:tplc="E1449B20" w:tentative="1">
      <w:start w:val="1"/>
      <w:numFmt w:val="bullet"/>
      <w:lvlText w:val=""/>
      <w:lvlJc w:val="left"/>
      <w:pPr>
        <w:tabs>
          <w:tab w:val="num" w:pos="2880"/>
        </w:tabs>
        <w:ind w:left="2880" w:hanging="360"/>
      </w:pPr>
      <w:rPr>
        <w:rFonts w:ascii="Wingdings" w:hAnsi="Wingdings" w:hint="default"/>
      </w:rPr>
    </w:lvl>
    <w:lvl w:ilvl="4" w:tplc="AD52B844" w:tentative="1">
      <w:start w:val="1"/>
      <w:numFmt w:val="bullet"/>
      <w:lvlText w:val=""/>
      <w:lvlJc w:val="left"/>
      <w:pPr>
        <w:tabs>
          <w:tab w:val="num" w:pos="3600"/>
        </w:tabs>
        <w:ind w:left="3600" w:hanging="360"/>
      </w:pPr>
      <w:rPr>
        <w:rFonts w:ascii="Wingdings" w:hAnsi="Wingdings" w:hint="default"/>
      </w:rPr>
    </w:lvl>
    <w:lvl w:ilvl="5" w:tplc="8948F42C" w:tentative="1">
      <w:start w:val="1"/>
      <w:numFmt w:val="bullet"/>
      <w:lvlText w:val=""/>
      <w:lvlJc w:val="left"/>
      <w:pPr>
        <w:tabs>
          <w:tab w:val="num" w:pos="4320"/>
        </w:tabs>
        <w:ind w:left="4320" w:hanging="360"/>
      </w:pPr>
      <w:rPr>
        <w:rFonts w:ascii="Wingdings" w:hAnsi="Wingdings" w:hint="default"/>
      </w:rPr>
    </w:lvl>
    <w:lvl w:ilvl="6" w:tplc="DD08FD32" w:tentative="1">
      <w:start w:val="1"/>
      <w:numFmt w:val="bullet"/>
      <w:lvlText w:val=""/>
      <w:lvlJc w:val="left"/>
      <w:pPr>
        <w:tabs>
          <w:tab w:val="num" w:pos="5040"/>
        </w:tabs>
        <w:ind w:left="5040" w:hanging="360"/>
      </w:pPr>
      <w:rPr>
        <w:rFonts w:ascii="Wingdings" w:hAnsi="Wingdings" w:hint="default"/>
      </w:rPr>
    </w:lvl>
    <w:lvl w:ilvl="7" w:tplc="FED4AF8A" w:tentative="1">
      <w:start w:val="1"/>
      <w:numFmt w:val="bullet"/>
      <w:lvlText w:val=""/>
      <w:lvlJc w:val="left"/>
      <w:pPr>
        <w:tabs>
          <w:tab w:val="num" w:pos="5760"/>
        </w:tabs>
        <w:ind w:left="5760" w:hanging="360"/>
      </w:pPr>
      <w:rPr>
        <w:rFonts w:ascii="Wingdings" w:hAnsi="Wingdings" w:hint="default"/>
      </w:rPr>
    </w:lvl>
    <w:lvl w:ilvl="8" w:tplc="E29AAF3A"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0"/>
  </w:num>
  <w:num w:numId="3">
    <w:abstractNumId w:val="7"/>
  </w:num>
  <w:num w:numId="4">
    <w:abstractNumId w:val="2"/>
  </w:num>
  <w:num w:numId="5">
    <w:abstractNumId w:val="1"/>
  </w:num>
  <w:num w:numId="6">
    <w:abstractNumId w:val="4"/>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0E32"/>
    <w:rsid w:val="001831B2"/>
    <w:rsid w:val="001D1836"/>
    <w:rsid w:val="00274A75"/>
    <w:rsid w:val="002F553D"/>
    <w:rsid w:val="0048618D"/>
    <w:rsid w:val="004F2BC8"/>
    <w:rsid w:val="00592503"/>
    <w:rsid w:val="00603563"/>
    <w:rsid w:val="00877198"/>
    <w:rsid w:val="00890E32"/>
    <w:rsid w:val="0090756D"/>
    <w:rsid w:val="00A751DF"/>
    <w:rsid w:val="00BA7214"/>
    <w:rsid w:val="00C927C3"/>
    <w:rsid w:val="00CB1DE1"/>
    <w:rsid w:val="00D670AC"/>
    <w:rsid w:val="00DA5975"/>
    <w:rsid w:val="00E27EB8"/>
    <w:rsid w:val="00EA0FE2"/>
    <w:rsid w:val="00F941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B5948"/>
  <w15:chartTrackingRefBased/>
  <w15:docId w15:val="{CD35AA20-B683-4246-A2F0-49B38F81F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87719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890E32"/>
    <w:pPr>
      <w:widowControl w:val="0"/>
      <w:autoSpaceDE w:val="0"/>
      <w:autoSpaceDN w:val="0"/>
      <w:spacing w:after="0" w:line="240" w:lineRule="auto"/>
    </w:pPr>
    <w:rPr>
      <w:rFonts w:ascii="Century Gothic" w:eastAsia="Century Gothic" w:hAnsi="Century Gothic" w:cs="Century Gothic"/>
      <w:b/>
      <w:bCs/>
      <w:sz w:val="64"/>
      <w:szCs w:val="64"/>
      <w:lang w:val="en-US"/>
    </w:rPr>
  </w:style>
  <w:style w:type="character" w:customStyle="1" w:styleId="BodyTextChar">
    <w:name w:val="Body Text Char"/>
    <w:basedOn w:val="DefaultParagraphFont"/>
    <w:link w:val="BodyText"/>
    <w:uiPriority w:val="1"/>
    <w:rsid w:val="00890E32"/>
    <w:rPr>
      <w:rFonts w:ascii="Century Gothic" w:eastAsia="Century Gothic" w:hAnsi="Century Gothic" w:cs="Century Gothic"/>
      <w:b/>
      <w:bCs/>
      <w:sz w:val="64"/>
      <w:szCs w:val="64"/>
      <w:lang w:val="en-US"/>
    </w:rPr>
  </w:style>
  <w:style w:type="table" w:styleId="TableGrid">
    <w:name w:val="Table Grid"/>
    <w:basedOn w:val="TableNormal"/>
    <w:uiPriority w:val="39"/>
    <w:rsid w:val="00890E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890E32"/>
    <w:pPr>
      <w:widowControl w:val="0"/>
      <w:autoSpaceDE w:val="0"/>
      <w:autoSpaceDN w:val="0"/>
      <w:spacing w:after="0" w:line="240" w:lineRule="auto"/>
      <w:ind w:left="144"/>
    </w:pPr>
    <w:rPr>
      <w:rFonts w:ascii="Century Gothic" w:eastAsia="Century Gothic" w:hAnsi="Century Gothic" w:cs="Century Gothic"/>
      <w:lang w:val="en-US"/>
    </w:rPr>
  </w:style>
  <w:style w:type="character" w:styleId="Hyperlink">
    <w:name w:val="Hyperlink"/>
    <w:basedOn w:val="DefaultParagraphFont"/>
    <w:uiPriority w:val="99"/>
    <w:unhideWhenUsed/>
    <w:rsid w:val="001831B2"/>
    <w:rPr>
      <w:color w:val="0563C1" w:themeColor="hyperlink"/>
      <w:u w:val="single"/>
    </w:rPr>
  </w:style>
  <w:style w:type="character" w:styleId="Strong">
    <w:name w:val="Strong"/>
    <w:basedOn w:val="DefaultParagraphFont"/>
    <w:uiPriority w:val="22"/>
    <w:qFormat/>
    <w:rsid w:val="00A751DF"/>
    <w:rPr>
      <w:b/>
      <w:bCs/>
    </w:rPr>
  </w:style>
  <w:style w:type="character" w:customStyle="1" w:styleId="Heading3Char">
    <w:name w:val="Heading 3 Char"/>
    <w:basedOn w:val="DefaultParagraphFont"/>
    <w:link w:val="Heading3"/>
    <w:uiPriority w:val="9"/>
    <w:semiHidden/>
    <w:rsid w:val="00877198"/>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semiHidden/>
    <w:unhideWhenUsed/>
    <w:rsid w:val="0060356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603563"/>
    <w:pPr>
      <w:spacing w:after="0" w:line="240" w:lineRule="auto"/>
      <w:ind w:left="720"/>
      <w:contextualSpacing/>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66693">
      <w:bodyDiv w:val="1"/>
      <w:marLeft w:val="0"/>
      <w:marRight w:val="0"/>
      <w:marTop w:val="0"/>
      <w:marBottom w:val="0"/>
      <w:divBdr>
        <w:top w:val="none" w:sz="0" w:space="0" w:color="auto"/>
        <w:left w:val="none" w:sz="0" w:space="0" w:color="auto"/>
        <w:bottom w:val="none" w:sz="0" w:space="0" w:color="auto"/>
        <w:right w:val="none" w:sz="0" w:space="0" w:color="auto"/>
      </w:divBdr>
      <w:divsChild>
        <w:div w:id="1480801649">
          <w:marLeft w:val="446"/>
          <w:marRight w:val="0"/>
          <w:marTop w:val="0"/>
          <w:marBottom w:val="0"/>
          <w:divBdr>
            <w:top w:val="none" w:sz="0" w:space="0" w:color="auto"/>
            <w:left w:val="none" w:sz="0" w:space="0" w:color="auto"/>
            <w:bottom w:val="none" w:sz="0" w:space="0" w:color="auto"/>
            <w:right w:val="none" w:sz="0" w:space="0" w:color="auto"/>
          </w:divBdr>
        </w:div>
        <w:div w:id="1815364817">
          <w:marLeft w:val="446"/>
          <w:marRight w:val="0"/>
          <w:marTop w:val="0"/>
          <w:marBottom w:val="0"/>
          <w:divBdr>
            <w:top w:val="none" w:sz="0" w:space="0" w:color="auto"/>
            <w:left w:val="none" w:sz="0" w:space="0" w:color="auto"/>
            <w:bottom w:val="none" w:sz="0" w:space="0" w:color="auto"/>
            <w:right w:val="none" w:sz="0" w:space="0" w:color="auto"/>
          </w:divBdr>
        </w:div>
        <w:div w:id="1227033088">
          <w:marLeft w:val="446"/>
          <w:marRight w:val="0"/>
          <w:marTop w:val="0"/>
          <w:marBottom w:val="0"/>
          <w:divBdr>
            <w:top w:val="none" w:sz="0" w:space="0" w:color="auto"/>
            <w:left w:val="none" w:sz="0" w:space="0" w:color="auto"/>
            <w:bottom w:val="none" w:sz="0" w:space="0" w:color="auto"/>
            <w:right w:val="none" w:sz="0" w:space="0" w:color="auto"/>
          </w:divBdr>
        </w:div>
        <w:div w:id="1064794628">
          <w:marLeft w:val="446"/>
          <w:marRight w:val="0"/>
          <w:marTop w:val="0"/>
          <w:marBottom w:val="0"/>
          <w:divBdr>
            <w:top w:val="none" w:sz="0" w:space="0" w:color="auto"/>
            <w:left w:val="none" w:sz="0" w:space="0" w:color="auto"/>
            <w:bottom w:val="none" w:sz="0" w:space="0" w:color="auto"/>
            <w:right w:val="none" w:sz="0" w:space="0" w:color="auto"/>
          </w:divBdr>
        </w:div>
        <w:div w:id="1117526131">
          <w:marLeft w:val="446"/>
          <w:marRight w:val="0"/>
          <w:marTop w:val="0"/>
          <w:marBottom w:val="0"/>
          <w:divBdr>
            <w:top w:val="none" w:sz="0" w:space="0" w:color="auto"/>
            <w:left w:val="none" w:sz="0" w:space="0" w:color="auto"/>
            <w:bottom w:val="none" w:sz="0" w:space="0" w:color="auto"/>
            <w:right w:val="none" w:sz="0" w:space="0" w:color="auto"/>
          </w:divBdr>
        </w:div>
        <w:div w:id="12075401">
          <w:marLeft w:val="446"/>
          <w:marRight w:val="0"/>
          <w:marTop w:val="0"/>
          <w:marBottom w:val="0"/>
          <w:divBdr>
            <w:top w:val="none" w:sz="0" w:space="0" w:color="auto"/>
            <w:left w:val="none" w:sz="0" w:space="0" w:color="auto"/>
            <w:bottom w:val="none" w:sz="0" w:space="0" w:color="auto"/>
            <w:right w:val="none" w:sz="0" w:space="0" w:color="auto"/>
          </w:divBdr>
        </w:div>
        <w:div w:id="1257785646">
          <w:marLeft w:val="446"/>
          <w:marRight w:val="0"/>
          <w:marTop w:val="0"/>
          <w:marBottom w:val="0"/>
          <w:divBdr>
            <w:top w:val="none" w:sz="0" w:space="0" w:color="auto"/>
            <w:left w:val="none" w:sz="0" w:space="0" w:color="auto"/>
            <w:bottom w:val="none" w:sz="0" w:space="0" w:color="auto"/>
            <w:right w:val="none" w:sz="0" w:space="0" w:color="auto"/>
          </w:divBdr>
        </w:div>
      </w:divsChild>
    </w:div>
    <w:div w:id="51465002">
      <w:bodyDiv w:val="1"/>
      <w:marLeft w:val="0"/>
      <w:marRight w:val="0"/>
      <w:marTop w:val="0"/>
      <w:marBottom w:val="0"/>
      <w:divBdr>
        <w:top w:val="none" w:sz="0" w:space="0" w:color="auto"/>
        <w:left w:val="none" w:sz="0" w:space="0" w:color="auto"/>
        <w:bottom w:val="none" w:sz="0" w:space="0" w:color="auto"/>
        <w:right w:val="none" w:sz="0" w:space="0" w:color="auto"/>
      </w:divBdr>
    </w:div>
    <w:div w:id="116920264">
      <w:bodyDiv w:val="1"/>
      <w:marLeft w:val="0"/>
      <w:marRight w:val="0"/>
      <w:marTop w:val="0"/>
      <w:marBottom w:val="0"/>
      <w:divBdr>
        <w:top w:val="none" w:sz="0" w:space="0" w:color="auto"/>
        <w:left w:val="none" w:sz="0" w:space="0" w:color="auto"/>
        <w:bottom w:val="none" w:sz="0" w:space="0" w:color="auto"/>
        <w:right w:val="none" w:sz="0" w:space="0" w:color="auto"/>
      </w:divBdr>
    </w:div>
    <w:div w:id="134178372">
      <w:bodyDiv w:val="1"/>
      <w:marLeft w:val="0"/>
      <w:marRight w:val="0"/>
      <w:marTop w:val="0"/>
      <w:marBottom w:val="0"/>
      <w:divBdr>
        <w:top w:val="none" w:sz="0" w:space="0" w:color="auto"/>
        <w:left w:val="none" w:sz="0" w:space="0" w:color="auto"/>
        <w:bottom w:val="none" w:sz="0" w:space="0" w:color="auto"/>
        <w:right w:val="none" w:sz="0" w:space="0" w:color="auto"/>
      </w:divBdr>
    </w:div>
    <w:div w:id="297230016">
      <w:bodyDiv w:val="1"/>
      <w:marLeft w:val="0"/>
      <w:marRight w:val="0"/>
      <w:marTop w:val="0"/>
      <w:marBottom w:val="0"/>
      <w:divBdr>
        <w:top w:val="none" w:sz="0" w:space="0" w:color="auto"/>
        <w:left w:val="none" w:sz="0" w:space="0" w:color="auto"/>
        <w:bottom w:val="none" w:sz="0" w:space="0" w:color="auto"/>
        <w:right w:val="none" w:sz="0" w:space="0" w:color="auto"/>
      </w:divBdr>
    </w:div>
    <w:div w:id="333529910">
      <w:bodyDiv w:val="1"/>
      <w:marLeft w:val="0"/>
      <w:marRight w:val="0"/>
      <w:marTop w:val="0"/>
      <w:marBottom w:val="0"/>
      <w:divBdr>
        <w:top w:val="none" w:sz="0" w:space="0" w:color="auto"/>
        <w:left w:val="none" w:sz="0" w:space="0" w:color="auto"/>
        <w:bottom w:val="none" w:sz="0" w:space="0" w:color="auto"/>
        <w:right w:val="none" w:sz="0" w:space="0" w:color="auto"/>
      </w:divBdr>
    </w:div>
    <w:div w:id="338434969">
      <w:bodyDiv w:val="1"/>
      <w:marLeft w:val="0"/>
      <w:marRight w:val="0"/>
      <w:marTop w:val="0"/>
      <w:marBottom w:val="0"/>
      <w:divBdr>
        <w:top w:val="none" w:sz="0" w:space="0" w:color="auto"/>
        <w:left w:val="none" w:sz="0" w:space="0" w:color="auto"/>
        <w:bottom w:val="none" w:sz="0" w:space="0" w:color="auto"/>
        <w:right w:val="none" w:sz="0" w:space="0" w:color="auto"/>
      </w:divBdr>
    </w:div>
    <w:div w:id="587925559">
      <w:bodyDiv w:val="1"/>
      <w:marLeft w:val="0"/>
      <w:marRight w:val="0"/>
      <w:marTop w:val="0"/>
      <w:marBottom w:val="0"/>
      <w:divBdr>
        <w:top w:val="none" w:sz="0" w:space="0" w:color="auto"/>
        <w:left w:val="none" w:sz="0" w:space="0" w:color="auto"/>
        <w:bottom w:val="none" w:sz="0" w:space="0" w:color="auto"/>
        <w:right w:val="none" w:sz="0" w:space="0" w:color="auto"/>
      </w:divBdr>
    </w:div>
    <w:div w:id="704062064">
      <w:bodyDiv w:val="1"/>
      <w:marLeft w:val="0"/>
      <w:marRight w:val="0"/>
      <w:marTop w:val="0"/>
      <w:marBottom w:val="0"/>
      <w:divBdr>
        <w:top w:val="none" w:sz="0" w:space="0" w:color="auto"/>
        <w:left w:val="none" w:sz="0" w:space="0" w:color="auto"/>
        <w:bottom w:val="none" w:sz="0" w:space="0" w:color="auto"/>
        <w:right w:val="none" w:sz="0" w:space="0" w:color="auto"/>
      </w:divBdr>
      <w:divsChild>
        <w:div w:id="238945378">
          <w:marLeft w:val="446"/>
          <w:marRight w:val="0"/>
          <w:marTop w:val="0"/>
          <w:marBottom w:val="0"/>
          <w:divBdr>
            <w:top w:val="none" w:sz="0" w:space="0" w:color="auto"/>
            <w:left w:val="none" w:sz="0" w:space="0" w:color="auto"/>
            <w:bottom w:val="none" w:sz="0" w:space="0" w:color="auto"/>
            <w:right w:val="none" w:sz="0" w:space="0" w:color="auto"/>
          </w:divBdr>
        </w:div>
      </w:divsChild>
    </w:div>
    <w:div w:id="884607721">
      <w:bodyDiv w:val="1"/>
      <w:marLeft w:val="0"/>
      <w:marRight w:val="0"/>
      <w:marTop w:val="0"/>
      <w:marBottom w:val="0"/>
      <w:divBdr>
        <w:top w:val="none" w:sz="0" w:space="0" w:color="auto"/>
        <w:left w:val="none" w:sz="0" w:space="0" w:color="auto"/>
        <w:bottom w:val="none" w:sz="0" w:space="0" w:color="auto"/>
        <w:right w:val="none" w:sz="0" w:space="0" w:color="auto"/>
      </w:divBdr>
      <w:divsChild>
        <w:div w:id="985470582">
          <w:marLeft w:val="446"/>
          <w:marRight w:val="0"/>
          <w:marTop w:val="0"/>
          <w:marBottom w:val="0"/>
          <w:divBdr>
            <w:top w:val="none" w:sz="0" w:space="0" w:color="auto"/>
            <w:left w:val="none" w:sz="0" w:space="0" w:color="auto"/>
            <w:bottom w:val="none" w:sz="0" w:space="0" w:color="auto"/>
            <w:right w:val="none" w:sz="0" w:space="0" w:color="auto"/>
          </w:divBdr>
        </w:div>
      </w:divsChild>
    </w:div>
    <w:div w:id="1006057639">
      <w:bodyDiv w:val="1"/>
      <w:marLeft w:val="0"/>
      <w:marRight w:val="0"/>
      <w:marTop w:val="0"/>
      <w:marBottom w:val="0"/>
      <w:divBdr>
        <w:top w:val="none" w:sz="0" w:space="0" w:color="auto"/>
        <w:left w:val="none" w:sz="0" w:space="0" w:color="auto"/>
        <w:bottom w:val="none" w:sz="0" w:space="0" w:color="auto"/>
        <w:right w:val="none" w:sz="0" w:space="0" w:color="auto"/>
      </w:divBdr>
      <w:divsChild>
        <w:div w:id="512843204">
          <w:marLeft w:val="547"/>
          <w:marRight w:val="0"/>
          <w:marTop w:val="0"/>
          <w:marBottom w:val="0"/>
          <w:divBdr>
            <w:top w:val="none" w:sz="0" w:space="0" w:color="auto"/>
            <w:left w:val="none" w:sz="0" w:space="0" w:color="auto"/>
            <w:bottom w:val="none" w:sz="0" w:space="0" w:color="auto"/>
            <w:right w:val="none" w:sz="0" w:space="0" w:color="auto"/>
          </w:divBdr>
        </w:div>
      </w:divsChild>
    </w:div>
    <w:div w:id="1054742446">
      <w:bodyDiv w:val="1"/>
      <w:marLeft w:val="0"/>
      <w:marRight w:val="0"/>
      <w:marTop w:val="0"/>
      <w:marBottom w:val="0"/>
      <w:divBdr>
        <w:top w:val="none" w:sz="0" w:space="0" w:color="auto"/>
        <w:left w:val="none" w:sz="0" w:space="0" w:color="auto"/>
        <w:bottom w:val="none" w:sz="0" w:space="0" w:color="auto"/>
        <w:right w:val="none" w:sz="0" w:space="0" w:color="auto"/>
      </w:divBdr>
      <w:divsChild>
        <w:div w:id="851533428">
          <w:marLeft w:val="547"/>
          <w:marRight w:val="0"/>
          <w:marTop w:val="0"/>
          <w:marBottom w:val="0"/>
          <w:divBdr>
            <w:top w:val="none" w:sz="0" w:space="0" w:color="auto"/>
            <w:left w:val="none" w:sz="0" w:space="0" w:color="auto"/>
            <w:bottom w:val="none" w:sz="0" w:space="0" w:color="auto"/>
            <w:right w:val="none" w:sz="0" w:space="0" w:color="auto"/>
          </w:divBdr>
        </w:div>
      </w:divsChild>
    </w:div>
    <w:div w:id="1323582206">
      <w:bodyDiv w:val="1"/>
      <w:marLeft w:val="0"/>
      <w:marRight w:val="0"/>
      <w:marTop w:val="0"/>
      <w:marBottom w:val="0"/>
      <w:divBdr>
        <w:top w:val="none" w:sz="0" w:space="0" w:color="auto"/>
        <w:left w:val="none" w:sz="0" w:space="0" w:color="auto"/>
        <w:bottom w:val="none" w:sz="0" w:space="0" w:color="auto"/>
        <w:right w:val="none" w:sz="0" w:space="0" w:color="auto"/>
      </w:divBdr>
    </w:div>
    <w:div w:id="1330982873">
      <w:bodyDiv w:val="1"/>
      <w:marLeft w:val="0"/>
      <w:marRight w:val="0"/>
      <w:marTop w:val="0"/>
      <w:marBottom w:val="0"/>
      <w:divBdr>
        <w:top w:val="none" w:sz="0" w:space="0" w:color="auto"/>
        <w:left w:val="none" w:sz="0" w:space="0" w:color="auto"/>
        <w:bottom w:val="none" w:sz="0" w:space="0" w:color="auto"/>
        <w:right w:val="none" w:sz="0" w:space="0" w:color="auto"/>
      </w:divBdr>
      <w:divsChild>
        <w:div w:id="914706987">
          <w:marLeft w:val="446"/>
          <w:marRight w:val="0"/>
          <w:marTop w:val="0"/>
          <w:marBottom w:val="0"/>
          <w:divBdr>
            <w:top w:val="none" w:sz="0" w:space="0" w:color="auto"/>
            <w:left w:val="none" w:sz="0" w:space="0" w:color="auto"/>
            <w:bottom w:val="none" w:sz="0" w:space="0" w:color="auto"/>
            <w:right w:val="none" w:sz="0" w:space="0" w:color="auto"/>
          </w:divBdr>
        </w:div>
      </w:divsChild>
    </w:div>
    <w:div w:id="1366826711">
      <w:bodyDiv w:val="1"/>
      <w:marLeft w:val="0"/>
      <w:marRight w:val="0"/>
      <w:marTop w:val="0"/>
      <w:marBottom w:val="0"/>
      <w:divBdr>
        <w:top w:val="none" w:sz="0" w:space="0" w:color="auto"/>
        <w:left w:val="none" w:sz="0" w:space="0" w:color="auto"/>
        <w:bottom w:val="none" w:sz="0" w:space="0" w:color="auto"/>
        <w:right w:val="none" w:sz="0" w:space="0" w:color="auto"/>
      </w:divBdr>
    </w:div>
    <w:div w:id="1785153112">
      <w:bodyDiv w:val="1"/>
      <w:marLeft w:val="0"/>
      <w:marRight w:val="0"/>
      <w:marTop w:val="0"/>
      <w:marBottom w:val="0"/>
      <w:divBdr>
        <w:top w:val="none" w:sz="0" w:space="0" w:color="auto"/>
        <w:left w:val="none" w:sz="0" w:space="0" w:color="auto"/>
        <w:bottom w:val="none" w:sz="0" w:space="0" w:color="auto"/>
        <w:right w:val="none" w:sz="0" w:space="0" w:color="auto"/>
      </w:divBdr>
    </w:div>
    <w:div w:id="1880891200">
      <w:bodyDiv w:val="1"/>
      <w:marLeft w:val="0"/>
      <w:marRight w:val="0"/>
      <w:marTop w:val="0"/>
      <w:marBottom w:val="0"/>
      <w:divBdr>
        <w:top w:val="none" w:sz="0" w:space="0" w:color="auto"/>
        <w:left w:val="none" w:sz="0" w:space="0" w:color="auto"/>
        <w:bottom w:val="none" w:sz="0" w:space="0" w:color="auto"/>
        <w:right w:val="none" w:sz="0" w:space="0" w:color="auto"/>
      </w:divBdr>
    </w:div>
    <w:div w:id="1919973580">
      <w:bodyDiv w:val="1"/>
      <w:marLeft w:val="0"/>
      <w:marRight w:val="0"/>
      <w:marTop w:val="0"/>
      <w:marBottom w:val="0"/>
      <w:divBdr>
        <w:top w:val="none" w:sz="0" w:space="0" w:color="auto"/>
        <w:left w:val="none" w:sz="0" w:space="0" w:color="auto"/>
        <w:bottom w:val="none" w:sz="0" w:space="0" w:color="auto"/>
        <w:right w:val="none" w:sz="0" w:space="0" w:color="auto"/>
      </w:divBdr>
    </w:div>
    <w:div w:id="2036155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fewise.com/resources/internet-safety-kids/" TargetMode="External"/><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yperlink" Target="https://www.nspcc.org.uk/keeping-children-safe/online-safety/" TargetMode="External"/><Relationship Id="rId12" Type="http://schemas.openxmlformats.org/officeDocument/2006/relationships/hyperlink" Target="https://www.bbc.co.uk/teach/safer-internet-day-resources/z6bbhb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www.safewise.com/resources/internet-safety-kids/" TargetMode="External"/><Relationship Id="rId5" Type="http://schemas.openxmlformats.org/officeDocument/2006/relationships/image" Target="media/image1.gif"/><Relationship Id="rId15" Type="http://schemas.openxmlformats.org/officeDocument/2006/relationships/theme" Target="theme/theme1.xml"/><Relationship Id="rId10" Type="http://schemas.openxmlformats.org/officeDocument/2006/relationships/hyperlink" Target="https://www.nspcc.org.uk/keeping-children-safe/online-safety/" TargetMode="External"/><Relationship Id="rId4" Type="http://schemas.openxmlformats.org/officeDocument/2006/relationships/webSettings" Target="webSettings.xml"/><Relationship Id="rId9" Type="http://schemas.openxmlformats.org/officeDocument/2006/relationships/hyperlink" Target="https://www.bbc.co.uk/teach/safer-internet-day-resources/z6bbhb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Words>
  <Characters>26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Bethany Tuckwood</dc:creator>
  <cp:keywords/>
  <dc:description/>
  <cp:lastModifiedBy>Bethany Tuckwood</cp:lastModifiedBy>
  <cp:revision>2</cp:revision>
  <dcterms:created xsi:type="dcterms:W3CDTF">2022-08-23T13:43:00Z</dcterms:created>
  <dcterms:modified xsi:type="dcterms:W3CDTF">2022-08-23T13:43:00Z</dcterms:modified>
</cp:coreProperties>
</file>